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5A935" w14:textId="7DFDD1E7" w:rsidR="00FE71DC" w:rsidRDefault="00FE71DC" w:rsidP="00A024D6">
      <w:pPr>
        <w:tabs>
          <w:tab w:val="left" w:pos="5955"/>
          <w:tab w:val="left" w:pos="7515"/>
        </w:tabs>
        <w:spacing w:after="0" w:line="240" w:lineRule="auto"/>
        <w:jc w:val="right"/>
        <w:rPr>
          <w:rFonts w:ascii="Times New Roman" w:eastAsia="Times New Roman" w:hAnsi="Times New Roman" w:cs="Times New Roman"/>
          <w:i/>
          <w:iCs/>
          <w:sz w:val="16"/>
          <w:szCs w:val="16"/>
          <w:lang w:eastAsia="ru-RU"/>
        </w:rPr>
      </w:pPr>
    </w:p>
    <w:tbl>
      <w:tblPr>
        <w:tblStyle w:val="ab"/>
        <w:tblW w:w="104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4"/>
        <w:gridCol w:w="4690"/>
      </w:tblGrid>
      <w:tr w:rsidR="00FE71DC" w:rsidRPr="000D27FD" w14:paraId="7585511E" w14:textId="77777777" w:rsidTr="007526E6">
        <w:trPr>
          <w:trHeight w:val="267"/>
        </w:trPr>
        <w:tc>
          <w:tcPr>
            <w:tcW w:w="5774" w:type="dxa"/>
          </w:tcPr>
          <w:p w14:paraId="76393DE0" w14:textId="77777777" w:rsidR="00FE71DC" w:rsidRPr="000D27FD" w:rsidRDefault="00FE71DC" w:rsidP="00C372DC">
            <w:pPr>
              <w:widowControl w:val="0"/>
              <w:tabs>
                <w:tab w:val="left" w:pos="142"/>
                <w:tab w:val="left" w:pos="1418"/>
                <w:tab w:val="left" w:pos="5670"/>
              </w:tabs>
              <w:jc w:val="both"/>
              <w:rPr>
                <w:rFonts w:ascii="Times New Roman" w:hAnsi="Times New Roman" w:cs="Times New Roman"/>
                <w:b/>
                <w:bCs/>
                <w:sz w:val="20"/>
                <w:szCs w:val="20"/>
              </w:rPr>
            </w:pPr>
            <w:r>
              <w:rPr>
                <w:rFonts w:ascii="Times New Roman" w:hAnsi="Times New Roman" w:cs="Times New Roman"/>
                <w:b/>
                <w:bCs/>
                <w:noProof/>
                <w:sz w:val="20"/>
                <w:szCs w:val="20"/>
                <w:lang w:eastAsia="ru-RU"/>
              </w:rPr>
              <w:drawing>
                <wp:inline distT="0" distB="0" distL="0" distR="0" wp14:anchorId="46939010" wp14:editId="260A86A9">
                  <wp:extent cx="1247775" cy="4857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7775" cy="485775"/>
                          </a:xfrm>
                          <a:prstGeom prst="rect">
                            <a:avLst/>
                          </a:prstGeom>
                          <a:noFill/>
                        </pic:spPr>
                      </pic:pic>
                    </a:graphicData>
                  </a:graphic>
                </wp:inline>
              </w:drawing>
            </w:r>
          </w:p>
        </w:tc>
        <w:tc>
          <w:tcPr>
            <w:tcW w:w="4690" w:type="dxa"/>
          </w:tcPr>
          <w:p w14:paraId="7DC123BF" w14:textId="77777777" w:rsidR="00FE71DC" w:rsidRPr="004637CB" w:rsidRDefault="00FE71DC" w:rsidP="00B53B7B">
            <w:pPr>
              <w:widowControl w:val="0"/>
              <w:tabs>
                <w:tab w:val="left" w:pos="142"/>
                <w:tab w:val="left" w:pos="1418"/>
                <w:tab w:val="left" w:pos="5670"/>
              </w:tabs>
              <w:jc w:val="both"/>
              <w:rPr>
                <w:rFonts w:ascii="Times New Roman" w:hAnsi="Times New Roman" w:cs="Times New Roman"/>
                <w:bCs/>
                <w:sz w:val="20"/>
                <w:szCs w:val="20"/>
              </w:rPr>
            </w:pPr>
          </w:p>
        </w:tc>
      </w:tr>
    </w:tbl>
    <w:p w14:paraId="4AFDD872" w14:textId="74447405" w:rsidR="00C418CE" w:rsidRPr="00AA3547" w:rsidRDefault="00C418CE" w:rsidP="00C418CE">
      <w:pPr>
        <w:spacing w:after="0" w:line="240" w:lineRule="auto"/>
        <w:jc w:val="center"/>
        <w:rPr>
          <w:rFonts w:ascii="Times New Roman" w:eastAsia="Times New Roman" w:hAnsi="Times New Roman" w:cs="Times New Roman"/>
          <w:b/>
          <w:bCs/>
          <w:lang w:eastAsia="ru-RU"/>
        </w:rPr>
      </w:pPr>
      <w:r w:rsidRPr="004E4966">
        <w:rPr>
          <w:rFonts w:ascii="Times New Roman" w:eastAsia="Times New Roman" w:hAnsi="Times New Roman" w:cs="Times New Roman"/>
          <w:b/>
          <w:bCs/>
          <w:lang w:eastAsia="ru-RU"/>
        </w:rPr>
        <w:t>Договор №</w:t>
      </w:r>
      <w:r w:rsidR="00255A9D">
        <w:rPr>
          <w:rFonts w:ascii="Times New Roman" w:eastAsia="Times New Roman" w:hAnsi="Times New Roman" w:cs="Times New Roman"/>
          <w:b/>
          <w:bCs/>
          <w:lang w:eastAsia="ru-RU"/>
        </w:rPr>
        <w:t xml:space="preserve"> </w:t>
      </w:r>
      <w:r>
        <w:rPr>
          <w:rFonts w:ascii="Times New Roman" w:hAnsi="Times New Roman"/>
          <w:b/>
        </w:rPr>
        <w:t>1346</w:t>
      </w:r>
    </w:p>
    <w:p w14:paraId="07656B4E" w14:textId="28CF8582" w:rsidR="00C418CE" w:rsidRDefault="00C418CE" w:rsidP="00C418CE">
      <w:pPr>
        <w:spacing w:after="0" w:line="240" w:lineRule="auto"/>
        <w:jc w:val="center"/>
        <w:rPr>
          <w:rFonts w:ascii="Times New Roman" w:eastAsia="Times New Roman" w:hAnsi="Times New Roman" w:cs="Times New Roman"/>
          <w:b/>
          <w:bCs/>
          <w:lang w:eastAsia="ru-RU"/>
        </w:rPr>
      </w:pPr>
      <w:r w:rsidRPr="004E4966">
        <w:rPr>
          <w:rFonts w:ascii="Times New Roman" w:eastAsia="Times New Roman" w:hAnsi="Times New Roman" w:cs="Times New Roman"/>
          <w:b/>
          <w:bCs/>
          <w:lang w:eastAsia="ru-RU"/>
        </w:rPr>
        <w:t>об оказании услуг отдельным видам юридических лиц</w:t>
      </w:r>
    </w:p>
    <w:p w14:paraId="3C4194FC" w14:textId="61B3D9AD" w:rsidR="00AA3547" w:rsidRDefault="00AA3547" w:rsidP="00C418CE">
      <w:pPr>
        <w:spacing w:after="0" w:line="240" w:lineRule="auto"/>
        <w:jc w:val="center"/>
        <w:rPr>
          <w:rFonts w:ascii="Times New Roman" w:eastAsia="Times New Roman" w:hAnsi="Times New Roman" w:cs="Times New Roman"/>
          <w:b/>
          <w:bCs/>
          <w:lang w:eastAsia="ru-RU"/>
        </w:rPr>
      </w:pPr>
      <w:r w:rsidRPr="00AA3547">
        <w:rPr>
          <w:rFonts w:ascii="Times New Roman" w:hAnsi="Times New Roman"/>
          <w:b/>
        </w:rPr>
        <w:t>(356000101346)</w:t>
      </w:r>
    </w:p>
    <w:p w14:paraId="0D00F40F" w14:textId="77777777" w:rsidR="007526E6" w:rsidRPr="004E4966" w:rsidRDefault="007526E6" w:rsidP="00C418CE">
      <w:pPr>
        <w:spacing w:after="0" w:line="240" w:lineRule="auto"/>
        <w:jc w:val="center"/>
        <w:rPr>
          <w:rFonts w:ascii="Times New Roman" w:eastAsia="Times New Roman" w:hAnsi="Times New Roman" w:cs="Times New Roman"/>
          <w:b/>
          <w:bCs/>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8"/>
        <w:gridCol w:w="3039"/>
        <w:gridCol w:w="4161"/>
      </w:tblGrid>
      <w:tr w:rsidR="00AA3547" w14:paraId="10165F21" w14:textId="77777777" w:rsidTr="00AA3547">
        <w:tc>
          <w:tcPr>
            <w:tcW w:w="3288" w:type="dxa"/>
          </w:tcPr>
          <w:p w14:paraId="153636BE" w14:textId="50E4EDBB" w:rsidR="00AA3547" w:rsidRDefault="00AA3547" w:rsidP="007526E6">
            <w:pPr>
              <w:jc w:val="both"/>
              <w:rPr>
                <w:rFonts w:ascii="Times New Roman" w:eastAsia="Times New Roman" w:hAnsi="Times New Roman" w:cs="Times New Roman"/>
                <w:lang w:eastAsia="ru-RU"/>
              </w:rPr>
            </w:pPr>
            <w:r>
              <w:rPr>
                <w:rFonts w:ascii="Times New Roman" w:hAnsi="Times New Roman"/>
              </w:rPr>
              <w:t>ОРСК Г.</w:t>
            </w:r>
          </w:p>
        </w:tc>
        <w:tc>
          <w:tcPr>
            <w:tcW w:w="3039" w:type="dxa"/>
          </w:tcPr>
          <w:p w14:paraId="2F6BCDD5" w14:textId="77777777" w:rsidR="00AA3547" w:rsidRPr="007A538E" w:rsidRDefault="00AA3547" w:rsidP="007526E6">
            <w:pPr>
              <w:jc w:val="right"/>
              <w:rPr>
                <w:rFonts w:ascii="Times New Roman" w:eastAsia="Times New Roman" w:hAnsi="Times New Roman"/>
                <w:lang w:eastAsia="ru-RU"/>
              </w:rPr>
            </w:pPr>
          </w:p>
        </w:tc>
        <w:tc>
          <w:tcPr>
            <w:tcW w:w="4161" w:type="dxa"/>
          </w:tcPr>
          <w:p w14:paraId="5BDEDECE" w14:textId="276FDA5D" w:rsidR="00AA3547" w:rsidRDefault="00AA3547" w:rsidP="00AA3547">
            <w:pPr>
              <w:jc w:val="right"/>
              <w:rPr>
                <w:rFonts w:ascii="Times New Roman" w:eastAsia="Times New Roman" w:hAnsi="Times New Roman" w:cs="Times New Roman"/>
                <w:lang w:eastAsia="ru-RU"/>
              </w:rPr>
            </w:pPr>
            <w:r>
              <w:rPr>
                <w:rFonts w:ascii="Times New Roman" w:eastAsia="Times New Roman" w:hAnsi="Times New Roman"/>
                <w:lang w:eastAsia="ru-RU"/>
              </w:rPr>
              <w:t>«09</w:t>
            </w:r>
            <w:r w:rsidRPr="007A538E">
              <w:rPr>
                <w:rFonts w:ascii="Times New Roman" w:eastAsia="Times New Roman" w:hAnsi="Times New Roman"/>
                <w:lang w:eastAsia="ru-RU"/>
              </w:rPr>
              <w:t>»_</w:t>
            </w:r>
            <w:r>
              <w:rPr>
                <w:rFonts w:ascii="Times New Roman" w:eastAsia="Times New Roman" w:hAnsi="Times New Roman"/>
                <w:lang w:eastAsia="ru-RU"/>
              </w:rPr>
              <w:t xml:space="preserve">сентября </w:t>
            </w:r>
            <w:r w:rsidRPr="007A538E">
              <w:rPr>
                <w:rFonts w:ascii="Times New Roman" w:eastAsia="Times New Roman" w:hAnsi="Times New Roman"/>
                <w:lang w:eastAsia="ru-RU"/>
              </w:rPr>
              <w:t>20</w:t>
            </w:r>
            <w:r>
              <w:rPr>
                <w:rFonts w:ascii="Times New Roman" w:eastAsia="Times New Roman" w:hAnsi="Times New Roman"/>
                <w:lang w:eastAsia="ru-RU"/>
              </w:rPr>
              <w:t>23</w:t>
            </w:r>
            <w:r w:rsidRPr="007A538E">
              <w:rPr>
                <w:rFonts w:ascii="Times New Roman" w:eastAsia="Times New Roman" w:hAnsi="Times New Roman"/>
                <w:lang w:eastAsia="ru-RU"/>
              </w:rPr>
              <w:t>г.</w:t>
            </w:r>
          </w:p>
        </w:tc>
      </w:tr>
    </w:tbl>
    <w:p w14:paraId="7D362FB0" w14:textId="2F76CC35" w:rsidR="00C418CE" w:rsidRPr="003F4A03" w:rsidRDefault="00C418CE" w:rsidP="00C418CE">
      <w:pPr>
        <w:spacing w:after="0" w:line="240" w:lineRule="auto"/>
        <w:jc w:val="both"/>
        <w:rPr>
          <w:rFonts w:ascii="Times New Roman" w:eastAsia="Times New Roman" w:hAnsi="Times New Roman" w:cs="Times New Roman"/>
          <w:i/>
          <w:iCs/>
          <w:lang w:eastAsia="ru-RU"/>
        </w:rPr>
      </w:pPr>
    </w:p>
    <w:p w14:paraId="22D06521" w14:textId="37104435" w:rsidR="00C418CE" w:rsidRPr="00CF178A" w:rsidRDefault="00C418CE" w:rsidP="00C418CE">
      <w:pPr>
        <w:spacing w:after="0" w:line="240" w:lineRule="auto"/>
        <w:jc w:val="both"/>
        <w:rPr>
          <w:rFonts w:ascii="Times New Roman" w:eastAsia="Times New Roman" w:hAnsi="Times New Roman" w:cs="Times New Roman"/>
          <w:i/>
          <w:iCs/>
          <w:lang w:eastAsia="ru-RU"/>
        </w:rPr>
      </w:pPr>
      <w:r w:rsidRPr="006F7F51">
        <w:rPr>
          <w:rFonts w:ascii="Times New Roman" w:eastAsia="Times New Roman" w:hAnsi="Times New Roman" w:cs="Times New Roman"/>
          <w:b/>
          <w:bCs/>
          <w:lang w:eastAsia="ru-RU"/>
        </w:rPr>
        <w:t>Публичное акционерное общество «Ростелеком» (ПАО «Ростелеком»)</w:t>
      </w:r>
      <w:r w:rsidRPr="006F7F51">
        <w:rPr>
          <w:rFonts w:ascii="Times New Roman" w:eastAsia="Times New Roman" w:hAnsi="Times New Roman" w:cs="Times New Roman"/>
          <w:lang w:eastAsia="ru-RU"/>
        </w:rPr>
        <w:t>,</w:t>
      </w:r>
      <w:r w:rsidRPr="003F4A03">
        <w:rPr>
          <w:rFonts w:ascii="Times New Roman" w:eastAsia="Times New Roman" w:hAnsi="Times New Roman" w:cs="Times New Roman"/>
          <w:lang w:eastAsia="ru-RU"/>
        </w:rPr>
        <w:t xml:space="preserve"> именуемое в дальнейшем </w:t>
      </w:r>
      <w:r w:rsidRPr="003F4A03">
        <w:rPr>
          <w:rFonts w:ascii="Times New Roman" w:eastAsia="Times New Roman" w:hAnsi="Times New Roman" w:cs="Times New Roman"/>
          <w:b/>
          <w:bCs/>
          <w:lang w:eastAsia="ru-RU"/>
        </w:rPr>
        <w:t>«Оператор</w:t>
      </w:r>
      <w:r w:rsidRPr="003F4A03">
        <w:rPr>
          <w:rFonts w:ascii="Times New Roman" w:eastAsia="Times New Roman" w:hAnsi="Times New Roman" w:cs="Times New Roman"/>
          <w:lang w:eastAsia="ru-RU"/>
        </w:rPr>
        <w:t xml:space="preserve">», действующее на основании Устава и лицензий, в лице </w:t>
      </w:r>
      <w:r>
        <w:rPr>
          <w:rFonts w:ascii="Times New Roman" w:eastAsia="Times New Roman" w:hAnsi="Times New Roman" w:cs="Times New Roman"/>
          <w:lang w:eastAsia="ru-RU"/>
        </w:rPr>
        <w:t>Руководителя группы активных продаж отдела продаж и обслуживания среднего и малого бизнеса</w:t>
      </w:r>
      <w:r w:rsidR="007526E6" w:rsidRPr="007526E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Гудовских Ксении Павловны</w:t>
      </w:r>
      <w:r w:rsidR="007526E6" w:rsidRPr="007526E6">
        <w:rPr>
          <w:rFonts w:ascii="Times New Roman" w:eastAsia="Times New Roman" w:hAnsi="Times New Roman" w:cs="Times New Roman"/>
          <w:lang w:eastAsia="ru-RU"/>
        </w:rPr>
        <w:t xml:space="preserve">, действующего на основании доверенности № </w:t>
      </w:r>
      <w:r>
        <w:rPr>
          <w:rFonts w:ascii="Times New Roman" w:eastAsia="Times New Roman" w:hAnsi="Times New Roman" w:cs="Times New Roman"/>
          <w:lang w:eastAsia="ru-RU"/>
        </w:rPr>
        <w:t>0601/29/14/22</w:t>
      </w:r>
      <w:r w:rsidR="007526E6" w:rsidRPr="007526E6">
        <w:rPr>
          <w:rFonts w:ascii="Times New Roman" w:eastAsia="Times New Roman" w:hAnsi="Times New Roman" w:cs="Times New Roman"/>
          <w:lang w:eastAsia="ru-RU"/>
        </w:rPr>
        <w:t xml:space="preserve"> от </w:t>
      </w:r>
      <w:r>
        <w:rPr>
          <w:rFonts w:ascii="Times New Roman" w:eastAsia="Times New Roman" w:hAnsi="Times New Roman" w:cs="Times New Roman"/>
          <w:lang w:eastAsia="ru-RU"/>
        </w:rPr>
        <w:t>04.07.2022</w:t>
      </w:r>
      <w:r w:rsidR="007526E6">
        <w:rPr>
          <w:rFonts w:ascii="Times New Roman" w:eastAsia="Times New Roman" w:hAnsi="Times New Roman" w:cs="Times New Roman"/>
          <w:lang w:eastAsia="ru-RU"/>
        </w:rPr>
        <w:t>,</w:t>
      </w:r>
      <w:r w:rsidRPr="003F4A03">
        <w:rPr>
          <w:rFonts w:ascii="Times New Roman" w:eastAsia="Times New Roman" w:hAnsi="Times New Roman" w:cs="Times New Roman"/>
          <w:lang w:eastAsia="ru-RU"/>
        </w:rPr>
        <w:t xml:space="preserve"> с одной стороны, и </w:t>
      </w:r>
      <w:r>
        <w:rPr>
          <w:rFonts w:ascii="Times New Roman" w:eastAsia="Times New Roman" w:hAnsi="Times New Roman" w:cs="Times New Roman"/>
          <w:b/>
          <w:lang w:eastAsia="ru-RU"/>
        </w:rPr>
        <w:t>МУНИЦИПАЛЬНОЕ ОБЩЕОБРАЗОВАТЕЛЬНОЕ АВТОНОМНОЕ УЧРЕЖДЕНИЕ "СРЕДНЯЯ ОБЩЕОБРАЗОВАТЕЛЬНАЯ ШКОЛА № 23 Г.ОРСКА"</w:t>
      </w:r>
      <w:r w:rsidRPr="003F4A03">
        <w:rPr>
          <w:rFonts w:ascii="Times New Roman" w:eastAsia="Times New Roman" w:hAnsi="Times New Roman" w:cs="Times New Roman"/>
          <w:lang w:eastAsia="ru-RU"/>
        </w:rPr>
        <w:t>, именуем</w:t>
      </w:r>
      <w:r w:rsidR="007526E6">
        <w:rPr>
          <w:rFonts w:ascii="Times New Roman" w:eastAsia="Times New Roman" w:hAnsi="Times New Roman" w:cs="Times New Roman"/>
          <w:lang w:eastAsia="ru-RU"/>
        </w:rPr>
        <w:t>ое</w:t>
      </w:r>
      <w:r w:rsidRPr="003F4A03">
        <w:rPr>
          <w:rFonts w:ascii="Times New Roman" w:eastAsia="Times New Roman" w:hAnsi="Times New Roman" w:cs="Times New Roman"/>
          <w:lang w:eastAsia="ru-RU"/>
        </w:rPr>
        <w:t xml:space="preserve"> в дальнейшем «</w:t>
      </w:r>
      <w:r w:rsidRPr="003F4A03">
        <w:rPr>
          <w:rFonts w:ascii="Times New Roman" w:eastAsia="Times New Roman" w:hAnsi="Times New Roman" w:cs="Times New Roman"/>
          <w:b/>
          <w:bCs/>
          <w:lang w:eastAsia="ru-RU"/>
        </w:rPr>
        <w:t>Абонент</w:t>
      </w:r>
      <w:r w:rsidRPr="003F4A03">
        <w:rPr>
          <w:rFonts w:ascii="Times New Roman" w:eastAsia="Times New Roman" w:hAnsi="Times New Roman" w:cs="Times New Roman"/>
          <w:lang w:eastAsia="ru-RU"/>
        </w:rPr>
        <w:t xml:space="preserve">», в лице </w:t>
      </w:r>
      <w:r w:rsidR="0019125A" w:rsidRPr="00AA3547">
        <w:rPr>
          <w:rFonts w:ascii="Times New Roman" w:hAnsi="Times New Roman"/>
          <w:szCs w:val="20"/>
          <w:lang w:eastAsia="ru-RU"/>
        </w:rPr>
        <w:t xml:space="preserve">директора </w:t>
      </w:r>
      <w:r w:rsidR="0019125A" w:rsidRPr="00AA3547">
        <w:rPr>
          <w:rFonts w:ascii="Times New Roman" w:hAnsi="Times New Roman"/>
          <w:szCs w:val="20"/>
        </w:rPr>
        <w:t>Хаовой Людмилы Геннадьевны</w:t>
      </w:r>
      <w:r w:rsidR="007526E6" w:rsidRPr="00AA3547">
        <w:rPr>
          <w:rFonts w:ascii="Times New Roman" w:eastAsia="Times New Roman" w:hAnsi="Times New Roman" w:cs="Times New Roman"/>
          <w:lang w:eastAsia="ru-RU"/>
        </w:rPr>
        <w:t>, действующего</w:t>
      </w:r>
      <w:r w:rsidR="007526E6" w:rsidRPr="007526E6">
        <w:rPr>
          <w:rFonts w:ascii="Times New Roman" w:eastAsia="Times New Roman" w:hAnsi="Times New Roman" w:cs="Times New Roman"/>
          <w:lang w:eastAsia="ru-RU"/>
        </w:rPr>
        <w:t xml:space="preserve"> на осн</w:t>
      </w:r>
      <w:r w:rsidR="007526E6">
        <w:rPr>
          <w:rFonts w:ascii="Times New Roman" w:eastAsia="Times New Roman" w:hAnsi="Times New Roman" w:cs="Times New Roman"/>
          <w:lang w:eastAsia="ru-RU"/>
        </w:rPr>
        <w:t xml:space="preserve">овании </w:t>
      </w:r>
      <w:r w:rsidR="0019125A">
        <w:rPr>
          <w:rFonts w:ascii="Times New Roman" w:eastAsia="Times New Roman" w:hAnsi="Times New Roman" w:cs="Times New Roman"/>
          <w:lang w:eastAsia="ru-RU"/>
        </w:rPr>
        <w:t xml:space="preserve">устава </w:t>
      </w:r>
      <w:r w:rsidRPr="003F4A03">
        <w:rPr>
          <w:rFonts w:ascii="Times New Roman" w:eastAsia="Times New Roman" w:hAnsi="Times New Roman" w:cs="Times New Roman"/>
          <w:lang w:eastAsia="ru-RU"/>
        </w:rPr>
        <w:t xml:space="preserve">, </w:t>
      </w:r>
      <w:r w:rsidR="007526E6">
        <w:rPr>
          <w:rFonts w:ascii="Times New Roman" w:eastAsia="Times New Roman" w:hAnsi="Times New Roman" w:cs="Times New Roman"/>
          <w:lang w:eastAsia="ru-RU"/>
        </w:rPr>
        <w:t xml:space="preserve">с другой стороны, </w:t>
      </w:r>
      <w:r w:rsidRPr="003F4A03">
        <w:rPr>
          <w:rFonts w:ascii="Times New Roman" w:eastAsia="Times New Roman" w:hAnsi="Times New Roman" w:cs="Times New Roman"/>
          <w:lang w:eastAsia="ru-RU"/>
        </w:rPr>
        <w:t xml:space="preserve">заключили настоящий </w:t>
      </w:r>
      <w:r>
        <w:rPr>
          <w:rFonts w:ascii="Times New Roman" w:eastAsia="Times New Roman" w:hAnsi="Times New Roman" w:cs="Times New Roman"/>
          <w:lang w:eastAsia="ru-RU"/>
        </w:rPr>
        <w:t>Договор</w:t>
      </w:r>
      <w:r w:rsidRPr="003F4A03">
        <w:rPr>
          <w:rFonts w:ascii="Times New Roman" w:eastAsia="Times New Roman" w:hAnsi="Times New Roman" w:cs="Times New Roman"/>
          <w:lang w:eastAsia="ru-RU"/>
        </w:rPr>
        <w:t xml:space="preserve"> (далее – </w:t>
      </w:r>
      <w:r>
        <w:rPr>
          <w:rFonts w:ascii="Times New Roman" w:eastAsia="Times New Roman" w:hAnsi="Times New Roman" w:cs="Times New Roman"/>
          <w:lang w:eastAsia="ru-RU"/>
        </w:rPr>
        <w:t>Договор</w:t>
      </w:r>
      <w:r w:rsidRPr="003F4A03">
        <w:rPr>
          <w:rFonts w:ascii="Times New Roman" w:eastAsia="Times New Roman" w:hAnsi="Times New Roman" w:cs="Times New Roman"/>
          <w:lang w:eastAsia="ru-RU"/>
        </w:rPr>
        <w:t>) о нижеследующем:</w:t>
      </w:r>
    </w:p>
    <w:p w14:paraId="2FC475EF" w14:textId="77777777" w:rsidR="00C418CE" w:rsidRPr="004E4966" w:rsidRDefault="00C418CE" w:rsidP="00C418CE">
      <w:pPr>
        <w:numPr>
          <w:ilvl w:val="0"/>
          <w:numId w:val="1"/>
        </w:numPr>
        <w:spacing w:after="0" w:line="240" w:lineRule="auto"/>
        <w:ind w:left="0" w:firstLine="0"/>
        <w:jc w:val="center"/>
        <w:rPr>
          <w:rFonts w:ascii="Times New Roman" w:eastAsia="Times New Roman" w:hAnsi="Times New Roman" w:cs="Times New Roman"/>
          <w:b/>
          <w:bCs/>
          <w:lang w:eastAsia="ru-RU"/>
        </w:rPr>
      </w:pPr>
      <w:r w:rsidRPr="004E4966">
        <w:rPr>
          <w:rFonts w:ascii="Times New Roman" w:eastAsia="Times New Roman" w:hAnsi="Times New Roman" w:cs="Times New Roman"/>
          <w:b/>
          <w:bCs/>
          <w:lang w:eastAsia="ru-RU"/>
        </w:rPr>
        <w:t>Предмет Договора</w:t>
      </w:r>
    </w:p>
    <w:p w14:paraId="1EED2E96" w14:textId="77777777" w:rsidR="00C418CE" w:rsidRPr="004E4966" w:rsidRDefault="00C418CE" w:rsidP="00C418CE">
      <w:pPr>
        <w:autoSpaceDE w:val="0"/>
        <w:autoSpaceDN w:val="0"/>
        <w:adjustRightInd w:val="0"/>
        <w:spacing w:after="0" w:line="240" w:lineRule="auto"/>
        <w:jc w:val="both"/>
        <w:rPr>
          <w:rFonts w:ascii="Times New Roman" w:eastAsia="Times New Roman" w:hAnsi="Times New Roman" w:cs="Times New Roman"/>
          <w:color w:val="2D2D2D"/>
          <w:lang w:eastAsia="ru-RU"/>
        </w:rPr>
      </w:pPr>
      <w:r w:rsidRPr="004E4966">
        <w:rPr>
          <w:rFonts w:ascii="Times New Roman" w:eastAsia="Times New Roman" w:hAnsi="Times New Roman" w:cs="Times New Roman"/>
          <w:lang w:eastAsia="ru-RU"/>
        </w:rPr>
        <w:t xml:space="preserve">1.1.  </w:t>
      </w:r>
      <w:r w:rsidRPr="00A1633B">
        <w:rPr>
          <w:rFonts w:ascii="Times New Roman" w:eastAsia="Times New Roman" w:hAnsi="Times New Roman" w:cs="Times New Roman"/>
          <w:color w:val="000000" w:themeColor="text1"/>
          <w:lang w:eastAsia="ru-RU"/>
        </w:rPr>
        <w:t>Осуществление закупки по настоящему Договору производится в соответствии с </w:t>
      </w:r>
      <w:hyperlink r:id="rId12" w:history="1">
        <w:r w:rsidRPr="00A1633B">
          <w:rPr>
            <w:rFonts w:ascii="Times New Roman" w:eastAsia="Times New Roman" w:hAnsi="Times New Roman" w:cs="Times New Roman"/>
            <w:color w:val="000000" w:themeColor="text1"/>
            <w:lang w:eastAsia="ru-RU"/>
          </w:rPr>
          <w:t>Гражданским Кодексом Российской Федерации</w:t>
        </w:r>
      </w:hyperlink>
      <w:r w:rsidRPr="00A1633B">
        <w:rPr>
          <w:rFonts w:ascii="Times New Roman" w:eastAsia="Times New Roman" w:hAnsi="Times New Roman" w:cs="Times New Roman"/>
          <w:color w:val="000000" w:themeColor="text1"/>
          <w:lang w:eastAsia="ru-RU"/>
        </w:rPr>
        <w:t>, </w:t>
      </w:r>
      <w:hyperlink r:id="rId13" w:history="1">
        <w:r w:rsidRPr="00A1633B">
          <w:rPr>
            <w:rFonts w:ascii="Times New Roman" w:eastAsia="Times New Roman" w:hAnsi="Times New Roman" w:cs="Times New Roman"/>
            <w:color w:val="000000" w:themeColor="text1"/>
            <w:lang w:eastAsia="ru-RU"/>
          </w:rPr>
          <w:t>Федеральным законом от 18.07.2011 № 223-ФЗ «О закупках товаров, работ, услуг отдельными видами юридических лиц»</w:t>
        </w:r>
      </w:hyperlink>
      <w:r w:rsidRPr="00A1633B">
        <w:rPr>
          <w:rFonts w:ascii="Times New Roman" w:eastAsia="Times New Roman" w:hAnsi="Times New Roman" w:cs="Times New Roman"/>
          <w:color w:val="2D2D2D"/>
          <w:lang w:eastAsia="ru-RU"/>
        </w:rPr>
        <w:t>, Положением о закупках.</w:t>
      </w:r>
    </w:p>
    <w:p w14:paraId="0C210564" w14:textId="77777777" w:rsidR="00C418CE" w:rsidRPr="004E4966" w:rsidRDefault="00C418CE" w:rsidP="00C418CE">
      <w:pPr>
        <w:autoSpaceDE w:val="0"/>
        <w:autoSpaceDN w:val="0"/>
        <w:adjustRightInd w:val="0"/>
        <w:spacing w:after="0" w:line="240" w:lineRule="auto"/>
        <w:jc w:val="both"/>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 xml:space="preserve">1.2. В соответствии с условиями настоящего Договора Оператор обязуется оказывать Абоненту услуги связи по тарифным планам, указанным в Приложениях №№ ___ к настоящему Договору (далее – Услуги), а Абонент обязуется принимать и оплачивать оказываемые ему Услуги. </w:t>
      </w:r>
    </w:p>
    <w:p w14:paraId="69D87916" w14:textId="77777777" w:rsidR="00C418CE" w:rsidRPr="004E4966" w:rsidRDefault="00C418CE" w:rsidP="00C418CE">
      <w:pPr>
        <w:autoSpaceDE w:val="0"/>
        <w:autoSpaceDN w:val="0"/>
        <w:adjustRightInd w:val="0"/>
        <w:spacing w:after="0" w:line="240" w:lineRule="auto"/>
        <w:jc w:val="both"/>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 xml:space="preserve">Состав, объем и перечень Услуг, а также дополнительные права и обязанности Сторон, определяются Приложениями к настоящему Договору. </w:t>
      </w:r>
    </w:p>
    <w:p w14:paraId="30AA1DD4" w14:textId="3A1123F7" w:rsidR="00C418CE" w:rsidRPr="004E4966" w:rsidRDefault="00C418CE" w:rsidP="00C418C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1.3</w:t>
      </w:r>
      <w:r w:rsidRPr="0013367D">
        <w:rPr>
          <w:rFonts w:ascii="Times New Roman" w:eastAsia="Times New Roman" w:hAnsi="Times New Roman" w:cs="Times New Roman"/>
          <w:lang w:eastAsia="ru-RU"/>
        </w:rPr>
        <w:t>. Цена настоящего Договора составляет</w:t>
      </w:r>
      <w:r w:rsidR="00EA31EF">
        <w:rPr>
          <w:rFonts w:ascii="Times New Roman" w:eastAsia="Times New Roman" w:hAnsi="Times New Roman" w:cs="Times New Roman"/>
          <w:lang w:eastAsia="ru-RU"/>
        </w:rPr>
        <w:t xml:space="preserve"> </w:t>
      </w:r>
      <w:r w:rsidR="00AA3547">
        <w:rPr>
          <w:rFonts w:ascii="Times New Roman" w:eastAsia="Times New Roman" w:hAnsi="Times New Roman" w:cs="Times New Roman"/>
          <w:lang w:eastAsia="ru-RU"/>
        </w:rPr>
        <w:t>18 500.00 (Восемнадцать тысяч пятьсот)</w:t>
      </w:r>
      <w:r w:rsidR="007526E6">
        <w:rPr>
          <w:rFonts w:ascii="Times New Roman" w:eastAsia="Times New Roman" w:hAnsi="Times New Roman" w:cs="Times New Roman"/>
          <w:lang w:eastAsia="ru-RU"/>
        </w:rPr>
        <w:t xml:space="preserve"> рублей</w:t>
      </w:r>
      <w:r w:rsidR="00AA3547">
        <w:rPr>
          <w:rFonts w:ascii="Times New Roman" w:eastAsia="Times New Roman" w:hAnsi="Times New Roman" w:cs="Times New Roman"/>
          <w:lang w:eastAsia="ru-RU"/>
        </w:rPr>
        <w:t xml:space="preserve"> в том числе </w:t>
      </w:r>
      <w:r w:rsidRPr="0013367D">
        <w:rPr>
          <w:rFonts w:ascii="Times New Roman" w:eastAsia="Times New Roman" w:hAnsi="Times New Roman" w:cs="Times New Roman"/>
          <w:lang w:eastAsia="ru-RU"/>
        </w:rPr>
        <w:t xml:space="preserve"> НДС, предусмотренный действующим законодательством РФ, по Услугам, указанным в Приложениях №№____ к настоящему Договору.</w:t>
      </w:r>
    </w:p>
    <w:p w14:paraId="094729E2" w14:textId="77777777" w:rsidR="00C418CE" w:rsidRPr="004E4966" w:rsidRDefault="00C418CE" w:rsidP="00C418CE">
      <w:pPr>
        <w:autoSpaceDE w:val="0"/>
        <w:autoSpaceDN w:val="0"/>
        <w:adjustRightInd w:val="0"/>
        <w:spacing w:after="0" w:line="240" w:lineRule="auto"/>
        <w:jc w:val="both"/>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Изменение цены Договора возможно в следующих случ</w:t>
      </w:r>
      <w:r>
        <w:rPr>
          <w:rFonts w:ascii="Times New Roman" w:eastAsia="Times New Roman" w:hAnsi="Times New Roman" w:cs="Times New Roman"/>
          <w:lang w:eastAsia="ru-RU"/>
        </w:rPr>
        <w:t xml:space="preserve">аях: увеличение или уменьшение </w:t>
      </w:r>
      <w:r w:rsidRPr="004E4966">
        <w:rPr>
          <w:rFonts w:ascii="Times New Roman" w:eastAsia="Times New Roman" w:hAnsi="Times New Roman" w:cs="Times New Roman"/>
          <w:lang w:eastAsia="ru-RU"/>
        </w:rPr>
        <w:t>объема</w:t>
      </w:r>
      <w:r>
        <w:rPr>
          <w:rFonts w:ascii="Times New Roman" w:eastAsia="Times New Roman" w:hAnsi="Times New Roman" w:cs="Times New Roman"/>
          <w:lang w:eastAsia="ru-RU"/>
        </w:rPr>
        <w:t xml:space="preserve"> </w:t>
      </w:r>
      <w:r w:rsidRPr="004E4966">
        <w:rPr>
          <w:rFonts w:ascii="Times New Roman" w:eastAsia="Times New Roman" w:hAnsi="Times New Roman" w:cs="Times New Roman"/>
          <w:lang w:eastAsia="ru-RU"/>
        </w:rPr>
        <w:t>Услуг</w:t>
      </w:r>
      <w:r>
        <w:rPr>
          <w:rFonts w:ascii="Times New Roman" w:eastAsia="Times New Roman" w:hAnsi="Times New Roman" w:cs="Times New Roman"/>
          <w:lang w:eastAsia="ru-RU"/>
        </w:rPr>
        <w:t xml:space="preserve">, изменение </w:t>
      </w:r>
      <w:r w:rsidRPr="004E4966">
        <w:rPr>
          <w:rFonts w:ascii="Times New Roman" w:eastAsia="Times New Roman" w:hAnsi="Times New Roman" w:cs="Times New Roman"/>
          <w:lang w:eastAsia="ru-RU"/>
        </w:rPr>
        <w:t>тарифов на Услуги Оператором.</w:t>
      </w:r>
    </w:p>
    <w:p w14:paraId="0A1E6ABE" w14:textId="77777777" w:rsidR="00C418CE" w:rsidRPr="00CF178A" w:rsidRDefault="00C418CE" w:rsidP="00C418CE">
      <w:pPr>
        <w:autoSpaceDE w:val="0"/>
        <w:autoSpaceDN w:val="0"/>
        <w:adjustRightInd w:val="0"/>
        <w:spacing w:after="0" w:line="240" w:lineRule="auto"/>
        <w:jc w:val="both"/>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1.4.</w:t>
      </w:r>
      <w:r w:rsidRPr="004E4966">
        <w:rPr>
          <w:rFonts w:ascii="Times New Roman" w:eastAsia="Times New Roman" w:hAnsi="Times New Roman" w:cs="Times New Roman"/>
          <w:color w:val="2D2D2D"/>
          <w:lang w:eastAsia="ru-RU"/>
        </w:rPr>
        <w:t xml:space="preserve"> </w:t>
      </w:r>
      <w:r w:rsidRPr="004E4966">
        <w:rPr>
          <w:rFonts w:ascii="Times New Roman" w:eastAsia="Times New Roman" w:hAnsi="Times New Roman" w:cs="Times New Roman"/>
          <w:lang w:eastAsia="ru-RU"/>
        </w:rPr>
        <w:t xml:space="preserve">Цена устанавливается в российских рублях и включает в себя: стоимость услуг, применяемых материалов, налоги, сборы и иные обязательные платежи, необходимые для </w:t>
      </w:r>
      <w:r>
        <w:rPr>
          <w:rFonts w:ascii="Times New Roman" w:eastAsia="Times New Roman" w:hAnsi="Times New Roman" w:cs="Times New Roman"/>
          <w:lang w:eastAsia="ru-RU"/>
        </w:rPr>
        <w:t>выполнения настоящего Договора.</w:t>
      </w:r>
    </w:p>
    <w:p w14:paraId="4BF1B1DF" w14:textId="77777777" w:rsidR="00C418CE" w:rsidRPr="004E4966" w:rsidRDefault="00C418CE" w:rsidP="00C418CE">
      <w:pPr>
        <w:spacing w:after="0" w:line="240" w:lineRule="auto"/>
        <w:jc w:val="center"/>
        <w:rPr>
          <w:rFonts w:ascii="Times New Roman" w:eastAsia="Times New Roman" w:hAnsi="Times New Roman" w:cs="Times New Roman"/>
          <w:b/>
          <w:bCs/>
          <w:lang w:eastAsia="ru-RU"/>
        </w:rPr>
      </w:pPr>
      <w:r w:rsidRPr="004E4966">
        <w:rPr>
          <w:rFonts w:ascii="Times New Roman" w:eastAsia="Times New Roman" w:hAnsi="Times New Roman" w:cs="Times New Roman"/>
          <w:b/>
          <w:bCs/>
          <w:lang w:eastAsia="ru-RU"/>
        </w:rPr>
        <w:t>2.    Права и обязанности Сторон</w:t>
      </w:r>
    </w:p>
    <w:p w14:paraId="1241905B" w14:textId="77777777" w:rsidR="00C418CE" w:rsidRPr="004E4966" w:rsidRDefault="00C418CE" w:rsidP="00C418CE">
      <w:pPr>
        <w:spacing w:after="0" w:line="240" w:lineRule="auto"/>
        <w:jc w:val="both"/>
        <w:rPr>
          <w:rFonts w:ascii="Times New Roman" w:eastAsia="Times New Roman" w:hAnsi="Times New Roman" w:cs="Times New Roman"/>
          <w:b/>
          <w:bCs/>
          <w:lang w:eastAsia="ru-RU"/>
        </w:rPr>
      </w:pPr>
      <w:r w:rsidRPr="004E4966">
        <w:rPr>
          <w:rFonts w:ascii="Times New Roman" w:eastAsia="Times New Roman" w:hAnsi="Times New Roman" w:cs="Times New Roman"/>
          <w:b/>
          <w:bCs/>
          <w:lang w:eastAsia="ru-RU"/>
        </w:rPr>
        <w:t>2.1. Оператор обязан:</w:t>
      </w:r>
    </w:p>
    <w:p w14:paraId="784BAC73" w14:textId="77777777" w:rsidR="00C418CE" w:rsidRPr="004E4966" w:rsidRDefault="00C418CE" w:rsidP="00C418CE">
      <w:pPr>
        <w:spacing w:after="0" w:line="240" w:lineRule="auto"/>
        <w:jc w:val="both"/>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2.1.1. Оказывать Абоненту Услуги в соответствии с законодательством Российской Федерации</w:t>
      </w:r>
      <w:r>
        <w:rPr>
          <w:rFonts w:ascii="Times New Roman" w:eastAsia="Times New Roman" w:hAnsi="Times New Roman" w:cs="Times New Roman"/>
          <w:lang w:eastAsia="ru-RU"/>
        </w:rPr>
        <w:t xml:space="preserve">, </w:t>
      </w:r>
      <w:r w:rsidRPr="004E4966">
        <w:rPr>
          <w:rFonts w:ascii="Times New Roman" w:eastAsia="Times New Roman" w:hAnsi="Times New Roman" w:cs="Times New Roman"/>
          <w:lang w:eastAsia="ru-RU"/>
        </w:rPr>
        <w:t>действующими лицензиями, настоящим Договором.</w:t>
      </w:r>
    </w:p>
    <w:p w14:paraId="0A23BD3A" w14:textId="77777777" w:rsidR="00C418CE" w:rsidRPr="004E4966" w:rsidRDefault="00C418CE" w:rsidP="00C418CE">
      <w:pPr>
        <w:spacing w:after="0" w:line="240" w:lineRule="auto"/>
        <w:jc w:val="both"/>
        <w:rPr>
          <w:rFonts w:ascii="Times New Roman" w:eastAsia="Times New Roman" w:hAnsi="Times New Roman" w:cs="Times New Roman"/>
          <w:b/>
          <w:bCs/>
          <w:lang w:eastAsia="ru-RU"/>
        </w:rPr>
      </w:pPr>
      <w:r w:rsidRPr="004E4966">
        <w:rPr>
          <w:rFonts w:ascii="Times New Roman" w:eastAsia="Times New Roman" w:hAnsi="Times New Roman" w:cs="Times New Roman"/>
          <w:lang w:eastAsia="ru-RU"/>
        </w:rPr>
        <w:t>2.1.2. Вести учет оказываемых Услуг</w:t>
      </w:r>
      <w:r w:rsidRPr="004E4966">
        <w:rPr>
          <w:rFonts w:ascii="Times New Roman" w:eastAsia="Times New Roman" w:hAnsi="Times New Roman" w:cs="Times New Roman"/>
          <w:b/>
          <w:bCs/>
          <w:lang w:eastAsia="ru-RU"/>
        </w:rPr>
        <w:t xml:space="preserve">. </w:t>
      </w:r>
    </w:p>
    <w:p w14:paraId="181F20E1" w14:textId="77777777" w:rsidR="00C418CE" w:rsidRPr="004E4966" w:rsidRDefault="00C418CE" w:rsidP="00C418CE">
      <w:pPr>
        <w:spacing w:after="0" w:line="240" w:lineRule="auto"/>
        <w:jc w:val="both"/>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2.1.3. Устранять неисправности, препятствующие пользованию Услугами, по заявке Абонента с учетом технических возможностей в сроки, установленные действующими нормативными актами, а неисправности, возникшие по вине Абонента, устранять с учетом технических возможностей за дополнительную плату в соответствии</w:t>
      </w:r>
      <w:r w:rsidRPr="004E4966">
        <w:rPr>
          <w:rFonts w:ascii="Times New Roman" w:eastAsia="Times New Roman" w:hAnsi="Times New Roman" w:cs="Times New Roman"/>
          <w:color w:val="00B050"/>
          <w:lang w:eastAsia="ru-RU"/>
        </w:rPr>
        <w:t xml:space="preserve"> </w:t>
      </w:r>
      <w:r w:rsidRPr="004E4966">
        <w:rPr>
          <w:rFonts w:ascii="Times New Roman" w:eastAsia="Times New Roman" w:hAnsi="Times New Roman" w:cs="Times New Roman"/>
          <w:lang w:eastAsia="ru-RU"/>
        </w:rPr>
        <w:t xml:space="preserve">с действующими тарифами Оператора. </w:t>
      </w:r>
    </w:p>
    <w:p w14:paraId="7D3D2429" w14:textId="77777777" w:rsidR="00C418CE" w:rsidRPr="004E4966" w:rsidRDefault="00C418CE" w:rsidP="00C418CE">
      <w:pPr>
        <w:spacing w:after="0" w:line="240" w:lineRule="auto"/>
        <w:jc w:val="both"/>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2.1.4</w:t>
      </w:r>
      <w:r w:rsidRPr="00960CFE">
        <w:rPr>
          <w:rFonts w:ascii="Times New Roman" w:eastAsia="Times New Roman" w:hAnsi="Times New Roman" w:cs="Times New Roman"/>
          <w:lang w:eastAsia="ru-RU"/>
        </w:rPr>
        <w:t>.</w:t>
      </w:r>
      <w:r w:rsidRPr="00960CFE">
        <w:t xml:space="preserve"> </w:t>
      </w:r>
      <w:r w:rsidRPr="00960CFE">
        <w:rPr>
          <w:rFonts w:ascii="Times New Roman" w:eastAsia="Times New Roman" w:hAnsi="Times New Roman" w:cs="Times New Roman"/>
          <w:lang w:eastAsia="ru-RU"/>
        </w:rPr>
        <w:t xml:space="preserve">Извещать Абонента об изменении Оператором Тарифов на Услуги через сайт Оператора www.rt.ru в информационно-телекоммуникационной сети «Интернет», не менее чем за десять дней до введения новых Тарифов. </w:t>
      </w:r>
    </w:p>
    <w:p w14:paraId="2DA14397" w14:textId="77777777" w:rsidR="00C418CE" w:rsidRPr="004E4966" w:rsidRDefault="00C418CE" w:rsidP="00C418CE">
      <w:pPr>
        <w:spacing w:after="0" w:line="240" w:lineRule="auto"/>
        <w:jc w:val="both"/>
        <w:rPr>
          <w:rFonts w:ascii="Times New Roman" w:eastAsia="Times New Roman" w:hAnsi="Times New Roman" w:cs="Times New Roman"/>
          <w:b/>
          <w:bCs/>
          <w:lang w:eastAsia="ru-RU"/>
        </w:rPr>
      </w:pPr>
      <w:r w:rsidRPr="004E4966">
        <w:rPr>
          <w:rFonts w:ascii="Times New Roman" w:eastAsia="Times New Roman" w:hAnsi="Times New Roman" w:cs="Times New Roman"/>
          <w:lang w:eastAsia="ru-RU"/>
        </w:rPr>
        <w:t>2.1.5. В течение 5 рабочих дней оформлять и направлять Акты начала оказания услуг и Акты оказанных услуг Абоненту (далее совместно именуемые – Акты).</w:t>
      </w:r>
      <w:r w:rsidRPr="004E4966">
        <w:rPr>
          <w:rFonts w:ascii="Times New Roman" w:eastAsia="Times New Roman" w:hAnsi="Times New Roman" w:cs="Times New Roman"/>
          <w:b/>
          <w:bCs/>
          <w:lang w:eastAsia="ru-RU"/>
        </w:rPr>
        <w:t xml:space="preserve">  </w:t>
      </w:r>
    </w:p>
    <w:p w14:paraId="1EAAB3BA" w14:textId="77777777" w:rsidR="00C418CE" w:rsidRPr="004E4966" w:rsidRDefault="00C418CE" w:rsidP="00C418CE">
      <w:pPr>
        <w:spacing w:after="0" w:line="240" w:lineRule="auto"/>
        <w:jc w:val="both"/>
        <w:rPr>
          <w:rFonts w:ascii="Times New Roman" w:eastAsia="Times New Roman" w:hAnsi="Times New Roman" w:cs="Times New Roman"/>
          <w:bCs/>
          <w:lang w:eastAsia="ru-RU"/>
        </w:rPr>
      </w:pPr>
      <w:r w:rsidRPr="004E4966">
        <w:rPr>
          <w:rFonts w:ascii="Times New Roman" w:eastAsia="Times New Roman" w:hAnsi="Times New Roman" w:cs="Times New Roman"/>
          <w:bCs/>
          <w:lang w:eastAsia="ru-RU"/>
        </w:rPr>
        <w:t>2.1.6. Обеспечить возможность пользования Услугами 24 часа в сутки 7 (семь) дней в неделю, если иное не установлено законодательством Российской Федерации, а также за исключением случаев проведения необходимых ремонтных, профилактических и регламентных работ на сети связи Оператора.</w:t>
      </w:r>
    </w:p>
    <w:p w14:paraId="15BD9F12" w14:textId="77777777" w:rsidR="00C418CE" w:rsidRPr="004E4966" w:rsidRDefault="00C418CE" w:rsidP="00C418CE">
      <w:pPr>
        <w:spacing w:after="0" w:line="240" w:lineRule="auto"/>
        <w:jc w:val="both"/>
        <w:rPr>
          <w:rFonts w:ascii="Times New Roman" w:eastAsia="Times New Roman" w:hAnsi="Times New Roman" w:cs="Times New Roman"/>
          <w:bCs/>
          <w:lang w:eastAsia="ru-RU"/>
        </w:rPr>
      </w:pPr>
      <w:r w:rsidRPr="004E4966">
        <w:rPr>
          <w:rFonts w:ascii="Times New Roman" w:eastAsia="Times New Roman" w:hAnsi="Times New Roman" w:cs="Times New Roman"/>
          <w:bCs/>
          <w:lang w:eastAsia="ru-RU"/>
        </w:rPr>
        <w:t>2.1.7. Оповещать Абонента о проведении ремонтно-настроечных и профилактических работах на сетях любыми доступными способами, в т.ч. путем размещения информации www.rt.ru.</w:t>
      </w:r>
    </w:p>
    <w:p w14:paraId="268C275E" w14:textId="77777777" w:rsidR="00C418CE" w:rsidRPr="004E4966" w:rsidRDefault="00C418CE" w:rsidP="00C418CE">
      <w:pPr>
        <w:tabs>
          <w:tab w:val="left" w:pos="0"/>
        </w:tabs>
        <w:spacing w:after="0" w:line="240" w:lineRule="auto"/>
        <w:jc w:val="both"/>
        <w:rPr>
          <w:rFonts w:ascii="Times New Roman" w:eastAsia="Times New Roman" w:hAnsi="Times New Roman" w:cs="Times New Roman"/>
          <w:b/>
          <w:bCs/>
          <w:lang w:eastAsia="ru-RU"/>
        </w:rPr>
      </w:pPr>
      <w:r w:rsidRPr="004E4966">
        <w:rPr>
          <w:rFonts w:ascii="Times New Roman" w:eastAsia="Times New Roman" w:hAnsi="Times New Roman" w:cs="Times New Roman"/>
          <w:b/>
          <w:bCs/>
          <w:lang w:eastAsia="ru-RU"/>
        </w:rPr>
        <w:t>2.2. Оператор имеет право:</w:t>
      </w:r>
    </w:p>
    <w:p w14:paraId="69CF12F8" w14:textId="77777777" w:rsidR="00C418CE" w:rsidRPr="004E4966" w:rsidRDefault="00C418CE" w:rsidP="00C418CE">
      <w:pPr>
        <w:spacing w:after="0" w:line="240" w:lineRule="auto"/>
        <w:jc w:val="both"/>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2.2.1. В одностороннем порядке путем направления Абоненту письменного уведомления вносить изменения в подп.8.1. п.8 настоящего Договора, в срок не превышающий 10 (д</w:t>
      </w:r>
      <w:r>
        <w:rPr>
          <w:rFonts w:ascii="Times New Roman" w:eastAsia="Times New Roman" w:hAnsi="Times New Roman" w:cs="Times New Roman"/>
          <w:lang w:eastAsia="ru-RU"/>
        </w:rPr>
        <w:t xml:space="preserve">есять) календарных дней с даты </w:t>
      </w:r>
      <w:r w:rsidRPr="004E4966">
        <w:rPr>
          <w:rFonts w:ascii="Times New Roman" w:eastAsia="Times New Roman" w:hAnsi="Times New Roman" w:cs="Times New Roman"/>
          <w:lang w:eastAsia="ru-RU"/>
        </w:rPr>
        <w:t>введения в действие соответствующих изменений.</w:t>
      </w:r>
    </w:p>
    <w:p w14:paraId="48179B6B" w14:textId="77777777" w:rsidR="00C418CE" w:rsidRPr="004E4966" w:rsidRDefault="00C418CE" w:rsidP="00C418CE">
      <w:pPr>
        <w:autoSpaceDE w:val="0"/>
        <w:autoSpaceDN w:val="0"/>
        <w:adjustRightInd w:val="0"/>
        <w:spacing w:after="0" w:line="240" w:lineRule="auto"/>
        <w:jc w:val="both"/>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 xml:space="preserve">2.2.2. Требовать от Абонента исполнения обязательств по настоящему Договору, в т.ч. неисполненных перед Оператором денежных обязательств. </w:t>
      </w:r>
    </w:p>
    <w:p w14:paraId="4CB24438" w14:textId="77777777" w:rsidR="00C418CE" w:rsidRPr="004E4966" w:rsidRDefault="00C418CE" w:rsidP="00C418CE">
      <w:pPr>
        <w:autoSpaceDE w:val="0"/>
        <w:autoSpaceDN w:val="0"/>
        <w:adjustRightInd w:val="0"/>
        <w:spacing w:after="0" w:line="240" w:lineRule="auto"/>
        <w:jc w:val="both"/>
        <w:outlineLvl w:val="0"/>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 xml:space="preserve">2.2.3. Приостанавливать оказание Услуг в случае нарушения Абонентом требований, связанных с оказанием этих Услуг и установленных Федеральным законом от 07.07.2003г. № 126-ФЗ «О связи», иными нормативными правовыми актами и настоящим Договором, в том числе нарушения сроков оплаты оказанных Абоненту Услуг, </w:t>
      </w:r>
      <w:r w:rsidRPr="004E4966">
        <w:rPr>
          <w:rFonts w:ascii="Times New Roman" w:eastAsia="Times New Roman" w:hAnsi="Times New Roman" w:cs="Times New Roman"/>
          <w:lang w:eastAsia="ru-RU"/>
        </w:rPr>
        <w:lastRenderedPageBreak/>
        <w:t>до устранения нарушения или предоставления документов, подтверждающих оплату Оператору стоимости оказанных Услуг. Приостановление оказания</w:t>
      </w:r>
      <w:r>
        <w:rPr>
          <w:rFonts w:ascii="Times New Roman" w:eastAsia="Times New Roman" w:hAnsi="Times New Roman" w:cs="Times New Roman"/>
          <w:lang w:eastAsia="ru-RU"/>
        </w:rPr>
        <w:t xml:space="preserve"> Услуг производится Оператором </w:t>
      </w:r>
      <w:r w:rsidRPr="004E4966">
        <w:rPr>
          <w:rFonts w:ascii="Times New Roman" w:eastAsia="Times New Roman" w:hAnsi="Times New Roman" w:cs="Times New Roman"/>
          <w:lang w:eastAsia="ru-RU"/>
        </w:rPr>
        <w:t>в срок, указанный в письме</w:t>
      </w:r>
      <w:r>
        <w:rPr>
          <w:rFonts w:ascii="Times New Roman" w:eastAsia="Times New Roman" w:hAnsi="Times New Roman" w:cs="Times New Roman"/>
          <w:lang w:eastAsia="ru-RU"/>
        </w:rPr>
        <w:t xml:space="preserve">нном уведомлении, направленном </w:t>
      </w:r>
      <w:r w:rsidRPr="004E4966">
        <w:rPr>
          <w:rFonts w:ascii="Times New Roman" w:eastAsia="Times New Roman" w:hAnsi="Times New Roman" w:cs="Times New Roman"/>
          <w:lang w:eastAsia="ru-RU"/>
        </w:rPr>
        <w:t xml:space="preserve">Абоненту. При этом сохраняется доступ к сети связи и возможность вызова Абонентом экстренных (оперативных) служб. </w:t>
      </w:r>
    </w:p>
    <w:p w14:paraId="6DEFE4D8" w14:textId="77777777" w:rsidR="00C418CE" w:rsidRPr="004E4966" w:rsidRDefault="00C418CE" w:rsidP="00C418CE">
      <w:pPr>
        <w:autoSpaceDE w:val="0"/>
        <w:autoSpaceDN w:val="0"/>
        <w:adjustRightInd w:val="0"/>
        <w:spacing w:after="0" w:line="240" w:lineRule="auto"/>
        <w:jc w:val="both"/>
        <w:outlineLvl w:val="0"/>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Оператор вправе приостанавливать оказание Услуг связи, если Услуги оказываются Абоненту</w:t>
      </w:r>
      <w:r w:rsidRPr="002F6CE9">
        <w:rPr>
          <w:rFonts w:ascii="Times New Roman" w:eastAsia="Times New Roman" w:hAnsi="Times New Roman" w:cs="Times New Roman"/>
          <w:lang w:eastAsia="ru-RU"/>
        </w:rPr>
        <w:t xml:space="preserve"> за счет средств бюджетов бюджетной системы Российской Федерации</w:t>
      </w:r>
      <w:r>
        <w:rPr>
          <w:rFonts w:ascii="Times New Roman" w:eastAsia="Times New Roman" w:hAnsi="Times New Roman" w:cs="Times New Roman"/>
          <w:lang w:eastAsia="ru-RU"/>
        </w:rPr>
        <w:t xml:space="preserve"> только</w:t>
      </w:r>
      <w:r w:rsidRPr="004E4966">
        <w:rPr>
          <w:rFonts w:ascii="Times New Roman" w:eastAsia="Times New Roman" w:hAnsi="Times New Roman" w:cs="Times New Roman"/>
          <w:lang w:eastAsia="ru-RU"/>
        </w:rPr>
        <w:t xml:space="preserve"> с письменного согласия такого Абонента или по решению суда.</w:t>
      </w:r>
    </w:p>
    <w:p w14:paraId="272B1DC5" w14:textId="3B673766" w:rsidR="00C418CE" w:rsidRPr="004E4966" w:rsidRDefault="00C418CE" w:rsidP="00C418CE">
      <w:pPr>
        <w:autoSpaceDE w:val="0"/>
        <w:autoSpaceDN w:val="0"/>
        <w:adjustRightInd w:val="0"/>
        <w:spacing w:after="0" w:line="240" w:lineRule="auto"/>
        <w:jc w:val="both"/>
        <w:outlineLvl w:val="0"/>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При возникновении чрезвычайных ситуаций природного и техногенного  характера, в соответствии со ст.66 Федерального закона</w:t>
      </w:r>
      <w:r w:rsidRPr="004E4966">
        <w:t xml:space="preserve"> </w:t>
      </w:r>
      <w:r w:rsidRPr="004E4966">
        <w:rPr>
          <w:rFonts w:ascii="Times New Roman" w:eastAsia="Times New Roman" w:hAnsi="Times New Roman" w:cs="Times New Roman"/>
          <w:lang w:eastAsia="ru-RU"/>
        </w:rPr>
        <w:t xml:space="preserve">от 07.07.2003 №126-ФЗ «О связи»  приостановление оказания Услуг не распространяется в соответствии с  Постановлением Правительства РФ </w:t>
      </w:r>
      <w:r w:rsidR="0084766A" w:rsidRPr="00932F66">
        <w:rPr>
          <w:rFonts w:ascii="Times New Roman" w:hAnsi="Times New Roman"/>
        </w:rPr>
        <w:t>от 20</w:t>
      </w:r>
      <w:r w:rsidR="0084766A">
        <w:rPr>
          <w:rFonts w:ascii="Times New Roman" w:hAnsi="Times New Roman"/>
        </w:rPr>
        <w:t>.05.</w:t>
      </w:r>
      <w:r w:rsidR="0084766A" w:rsidRPr="00932F66">
        <w:rPr>
          <w:rFonts w:ascii="Times New Roman" w:hAnsi="Times New Roman"/>
        </w:rPr>
        <w:t>2022 г. № 921</w:t>
      </w:r>
      <w:r w:rsidRPr="004E4966">
        <w:rPr>
          <w:rFonts w:ascii="Times New Roman" w:eastAsia="Times New Roman" w:hAnsi="Times New Roman" w:cs="Times New Roman"/>
          <w:lang w:eastAsia="ru-RU"/>
        </w:rPr>
        <w:t xml:space="preserve"> на следующих приоритетных пользователей:  Министерство обороны РФ, МВД РФ, МЧС РФ, ФСБ РФ, ФСО РФ, СВР РФ, Минюст РФ, находящиеся в их ведении службы и агентства, а также координационные органы всех уровней единой государственной системы предупреждения и ликвидации чрезвычайных ситуаций.</w:t>
      </w:r>
    </w:p>
    <w:p w14:paraId="3C21C63D" w14:textId="77777777" w:rsidR="00C418CE" w:rsidRPr="004E4966" w:rsidRDefault="00C418CE" w:rsidP="00C418CE">
      <w:pPr>
        <w:autoSpaceDE w:val="0"/>
        <w:autoSpaceDN w:val="0"/>
        <w:adjustRightInd w:val="0"/>
        <w:spacing w:after="0" w:line="240" w:lineRule="auto"/>
        <w:jc w:val="both"/>
        <w:outlineLvl w:val="0"/>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2.2.4. Передавать сведения об Абоненте операторам взаимодействующих сетей связи для целей осуществления взаимных расчетов за Услуги и рассмотрения претензий.</w:t>
      </w:r>
    </w:p>
    <w:p w14:paraId="76BEEA6C" w14:textId="77777777" w:rsidR="00C418CE" w:rsidRPr="004E4966" w:rsidRDefault="00C418CE" w:rsidP="00C418CE">
      <w:pPr>
        <w:spacing w:after="0" w:line="240" w:lineRule="auto"/>
        <w:jc w:val="both"/>
        <w:rPr>
          <w:rFonts w:ascii="Times New Roman" w:eastAsia="Times New Roman" w:hAnsi="Times New Roman" w:cs="Times New Roman"/>
          <w:b/>
          <w:lang w:eastAsia="ru-RU"/>
        </w:rPr>
      </w:pPr>
      <w:r w:rsidRPr="004E4966">
        <w:rPr>
          <w:rFonts w:ascii="Times New Roman" w:eastAsia="Times New Roman" w:hAnsi="Times New Roman" w:cs="Times New Roman"/>
          <w:b/>
          <w:lang w:eastAsia="ru-RU"/>
        </w:rPr>
        <w:t>2.3.</w:t>
      </w:r>
      <w:r w:rsidRPr="004E4966">
        <w:rPr>
          <w:rFonts w:ascii="Times New Roman" w:eastAsia="Times New Roman" w:hAnsi="Times New Roman" w:cs="Times New Roman"/>
          <w:b/>
          <w:bCs/>
          <w:lang w:eastAsia="ru-RU"/>
        </w:rPr>
        <w:t xml:space="preserve"> </w:t>
      </w:r>
      <w:r w:rsidRPr="004E4966">
        <w:rPr>
          <w:rFonts w:ascii="Times New Roman" w:eastAsia="Times New Roman" w:hAnsi="Times New Roman" w:cs="Times New Roman"/>
          <w:b/>
          <w:lang w:eastAsia="ru-RU"/>
        </w:rPr>
        <w:t>Абонент обязан:</w:t>
      </w:r>
    </w:p>
    <w:p w14:paraId="15343064" w14:textId="77777777" w:rsidR="00C418CE" w:rsidRPr="004E4966" w:rsidRDefault="00C418CE" w:rsidP="00C418CE">
      <w:pPr>
        <w:spacing w:after="0" w:line="240" w:lineRule="auto"/>
        <w:jc w:val="both"/>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 xml:space="preserve">2.3.1. Оплачивать Услуги в полном объеме и в сроки, определенные в настоящем Договоре, согласно </w:t>
      </w:r>
      <w:r>
        <w:rPr>
          <w:rFonts w:ascii="Times New Roman" w:eastAsia="Times New Roman" w:hAnsi="Times New Roman" w:cs="Times New Roman"/>
          <w:lang w:eastAsia="ru-RU"/>
        </w:rPr>
        <w:t xml:space="preserve">действующим на момент оказания </w:t>
      </w:r>
      <w:r w:rsidRPr="004E4966">
        <w:rPr>
          <w:rFonts w:ascii="Times New Roman" w:eastAsia="Times New Roman" w:hAnsi="Times New Roman" w:cs="Times New Roman"/>
          <w:lang w:eastAsia="ru-RU"/>
        </w:rPr>
        <w:t xml:space="preserve">Услуг тарифам Оператора. </w:t>
      </w:r>
    </w:p>
    <w:p w14:paraId="0E312940" w14:textId="77777777" w:rsidR="00C418CE" w:rsidRPr="004E4966" w:rsidRDefault="00C418CE" w:rsidP="00C418CE">
      <w:pPr>
        <w:spacing w:after="0" w:line="240" w:lineRule="auto"/>
        <w:jc w:val="both"/>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2.3.2. Письменно уве</w:t>
      </w:r>
      <w:r>
        <w:rPr>
          <w:rFonts w:ascii="Times New Roman" w:eastAsia="Times New Roman" w:hAnsi="Times New Roman" w:cs="Times New Roman"/>
          <w:lang w:eastAsia="ru-RU"/>
        </w:rPr>
        <w:t xml:space="preserve">домлять Оператора об изменении </w:t>
      </w:r>
      <w:r w:rsidRPr="004E4966">
        <w:rPr>
          <w:rFonts w:ascii="Times New Roman" w:eastAsia="Times New Roman" w:hAnsi="Times New Roman" w:cs="Times New Roman"/>
          <w:lang w:eastAsia="ru-RU"/>
        </w:rPr>
        <w:t>наименования юридического лица, юридического и почтового адреса Абонента в срок, не превышающий 30 (тридцати) календарных дней с даты введения в действие соответствующих изменений. Письменно уведомить Оператора об изменении адреса доставки счетов, счетов-фактур, Актов и банковских реквизитов Абонента в течение 5 (пяти) календарных дней с момента изменения. Уведомление производится по факсу, указанному в п.8.1. Договора, с последующей доставкой оригинала уведомления Оператору. Уведомление должно быть подписано лицом, уполномоченным на внесение изменений в Договор.</w:t>
      </w:r>
    </w:p>
    <w:p w14:paraId="0F082337" w14:textId="77777777" w:rsidR="00C418CE" w:rsidRPr="004E4966" w:rsidRDefault="00C418CE" w:rsidP="00C418CE">
      <w:pPr>
        <w:spacing w:after="0" w:line="240" w:lineRule="auto"/>
        <w:jc w:val="both"/>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2.3.3. Извещать Оператора обо всех случаях перерывов связи в предоставляемых Абоненту Услугах.</w:t>
      </w:r>
    </w:p>
    <w:p w14:paraId="463BB9D7" w14:textId="77777777" w:rsidR="00C418CE" w:rsidRPr="004E4966" w:rsidRDefault="00C418CE" w:rsidP="00C418CE">
      <w:pPr>
        <w:spacing w:after="0" w:line="240" w:lineRule="auto"/>
        <w:jc w:val="both"/>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2.3.4. Принимать Услуги и направлять Оператору подписанные со своей стороны уполномоченными лицами оригиналы Актов в течение 10 (</w:t>
      </w:r>
      <w:r>
        <w:rPr>
          <w:rFonts w:ascii="Times New Roman" w:eastAsia="Times New Roman" w:hAnsi="Times New Roman" w:cs="Times New Roman"/>
          <w:lang w:eastAsia="ru-RU"/>
        </w:rPr>
        <w:t xml:space="preserve">десяти) рабочих дней с момента получения. Копии Актов направляются </w:t>
      </w:r>
      <w:r w:rsidRPr="004E4966">
        <w:rPr>
          <w:rFonts w:ascii="Times New Roman" w:eastAsia="Times New Roman" w:hAnsi="Times New Roman" w:cs="Times New Roman"/>
          <w:lang w:eastAsia="ru-RU"/>
        </w:rPr>
        <w:t xml:space="preserve">Абонентом Оператору по факсу, указанному в п.8.1. Договора.  В том случае если в течение 10 (десяти) рабочих дней со дня </w:t>
      </w:r>
      <w:r w:rsidRPr="004E4966">
        <w:rPr>
          <w:rFonts w:ascii="Times New Roman" w:eastAsia="Times New Roman" w:hAnsi="Times New Roman" w:cs="Times New Roman"/>
          <w:bCs/>
          <w:lang w:eastAsia="ru-RU"/>
        </w:rPr>
        <w:t xml:space="preserve">начала оказания Услуг </w:t>
      </w:r>
      <w:r w:rsidRPr="004E4966">
        <w:rPr>
          <w:rFonts w:ascii="Times New Roman" w:eastAsia="Times New Roman" w:hAnsi="Times New Roman" w:cs="Times New Roman"/>
          <w:lang w:eastAsia="ru-RU"/>
        </w:rPr>
        <w:t>и (или) окончания отчетного периода (месяц оказания У</w:t>
      </w:r>
      <w:r>
        <w:rPr>
          <w:rFonts w:ascii="Times New Roman" w:eastAsia="Times New Roman" w:hAnsi="Times New Roman" w:cs="Times New Roman"/>
          <w:lang w:eastAsia="ru-RU"/>
        </w:rPr>
        <w:t>слуг) Абонент</w:t>
      </w:r>
      <w:r w:rsidRPr="004E4966">
        <w:rPr>
          <w:rFonts w:ascii="Times New Roman" w:eastAsia="Times New Roman" w:hAnsi="Times New Roman" w:cs="Times New Roman"/>
          <w:lang w:eastAsia="ru-RU"/>
        </w:rPr>
        <w:t xml:space="preserve"> не подписыв</w:t>
      </w:r>
      <w:r>
        <w:rPr>
          <w:rFonts w:ascii="Times New Roman" w:eastAsia="Times New Roman" w:hAnsi="Times New Roman" w:cs="Times New Roman"/>
          <w:lang w:eastAsia="ru-RU"/>
        </w:rPr>
        <w:t xml:space="preserve">ает предоставленные Оператором Акты </w:t>
      </w:r>
      <w:r w:rsidRPr="004E4966">
        <w:rPr>
          <w:rFonts w:ascii="Times New Roman" w:eastAsia="Times New Roman" w:hAnsi="Times New Roman" w:cs="Times New Roman"/>
          <w:lang w:eastAsia="ru-RU"/>
        </w:rPr>
        <w:t>и не пре</w:t>
      </w:r>
      <w:r>
        <w:rPr>
          <w:rFonts w:ascii="Times New Roman" w:eastAsia="Times New Roman" w:hAnsi="Times New Roman" w:cs="Times New Roman"/>
          <w:lang w:eastAsia="ru-RU"/>
        </w:rPr>
        <w:t xml:space="preserve">доставляет Оператору </w:t>
      </w:r>
      <w:r w:rsidRPr="004E4966">
        <w:rPr>
          <w:rFonts w:ascii="Times New Roman" w:eastAsia="Times New Roman" w:hAnsi="Times New Roman" w:cs="Times New Roman"/>
          <w:lang w:eastAsia="ru-RU"/>
        </w:rPr>
        <w:t>письменного мотивированного</w:t>
      </w:r>
      <w:r>
        <w:rPr>
          <w:rFonts w:ascii="Times New Roman" w:eastAsia="Times New Roman" w:hAnsi="Times New Roman" w:cs="Times New Roman"/>
          <w:lang w:eastAsia="ru-RU"/>
        </w:rPr>
        <w:t xml:space="preserve"> отказа в признании надлежащего </w:t>
      </w:r>
      <w:r w:rsidRPr="004E4966">
        <w:rPr>
          <w:rFonts w:ascii="Times New Roman" w:eastAsia="Times New Roman" w:hAnsi="Times New Roman" w:cs="Times New Roman"/>
          <w:lang w:eastAsia="ru-RU"/>
        </w:rPr>
        <w:t>исполнения обязательств Оператором, Абонент считается согласившимся с датой, объемом и качеством У</w:t>
      </w:r>
      <w:r>
        <w:rPr>
          <w:rFonts w:ascii="Times New Roman" w:eastAsia="Times New Roman" w:hAnsi="Times New Roman" w:cs="Times New Roman"/>
          <w:lang w:eastAsia="ru-RU"/>
        </w:rPr>
        <w:t xml:space="preserve">слуг, указанных </w:t>
      </w:r>
      <w:r w:rsidRPr="004E4966">
        <w:rPr>
          <w:rFonts w:ascii="Times New Roman" w:eastAsia="Times New Roman" w:hAnsi="Times New Roman" w:cs="Times New Roman"/>
          <w:lang w:eastAsia="ru-RU"/>
        </w:rPr>
        <w:t>в Актах.   При этом</w:t>
      </w:r>
      <w:r>
        <w:rPr>
          <w:rFonts w:ascii="Times New Roman" w:eastAsia="Times New Roman" w:hAnsi="Times New Roman" w:cs="Times New Roman"/>
          <w:lang w:eastAsia="ru-RU"/>
        </w:rPr>
        <w:t xml:space="preserve">, Оператор </w:t>
      </w:r>
      <w:r w:rsidRPr="004E4966">
        <w:rPr>
          <w:rFonts w:ascii="Times New Roman" w:eastAsia="Times New Roman" w:hAnsi="Times New Roman" w:cs="Times New Roman"/>
          <w:lang w:eastAsia="ru-RU"/>
        </w:rPr>
        <w:t xml:space="preserve">вправе требовать оплату счетов </w:t>
      </w:r>
      <w:r>
        <w:rPr>
          <w:rFonts w:ascii="Times New Roman" w:eastAsia="Times New Roman" w:hAnsi="Times New Roman" w:cs="Times New Roman"/>
          <w:lang w:eastAsia="ru-RU"/>
        </w:rPr>
        <w:t xml:space="preserve">на суммы, указанные в Актах, а </w:t>
      </w:r>
      <w:r w:rsidRPr="004E4966">
        <w:rPr>
          <w:rFonts w:ascii="Times New Roman" w:eastAsia="Times New Roman" w:hAnsi="Times New Roman" w:cs="Times New Roman"/>
          <w:lang w:eastAsia="ru-RU"/>
        </w:rPr>
        <w:t xml:space="preserve">Абонент обязан оплачивать эти счета в соответствии с условиями Договора. </w:t>
      </w:r>
    </w:p>
    <w:p w14:paraId="7C55442B" w14:textId="77777777" w:rsidR="00C418CE" w:rsidRPr="004E4966" w:rsidRDefault="00C418CE" w:rsidP="00C418CE">
      <w:pPr>
        <w:spacing w:after="0" w:line="240" w:lineRule="auto"/>
        <w:jc w:val="both"/>
        <w:rPr>
          <w:rFonts w:ascii="Times New Roman" w:eastAsia="Times New Roman" w:hAnsi="Times New Roman" w:cs="Times New Roman"/>
          <w:b/>
          <w:bCs/>
          <w:lang w:eastAsia="ru-RU"/>
        </w:rPr>
      </w:pPr>
      <w:r w:rsidRPr="004E4966">
        <w:rPr>
          <w:rFonts w:ascii="Times New Roman" w:eastAsia="Times New Roman" w:hAnsi="Times New Roman" w:cs="Times New Roman"/>
          <w:lang w:eastAsia="ru-RU"/>
        </w:rPr>
        <w:t xml:space="preserve">Приемка Услуг по качеству и </w:t>
      </w:r>
      <w:r>
        <w:rPr>
          <w:rFonts w:ascii="Times New Roman" w:eastAsia="Times New Roman" w:hAnsi="Times New Roman" w:cs="Times New Roman"/>
          <w:lang w:eastAsia="ru-RU"/>
        </w:rPr>
        <w:t>объему</w:t>
      </w:r>
      <w:r w:rsidRPr="004E4966">
        <w:rPr>
          <w:rFonts w:ascii="Times New Roman" w:eastAsia="Times New Roman" w:hAnsi="Times New Roman" w:cs="Times New Roman"/>
          <w:lang w:eastAsia="ru-RU"/>
        </w:rPr>
        <w:t xml:space="preserve"> осуществляется в строгом соответствии с </w:t>
      </w:r>
      <w:r>
        <w:rPr>
          <w:rFonts w:ascii="Times New Roman" w:eastAsia="Times New Roman" w:hAnsi="Times New Roman" w:cs="Times New Roman"/>
          <w:lang w:eastAsia="ru-RU"/>
        </w:rPr>
        <w:t>Приложениями к настоящему Договору</w:t>
      </w:r>
      <w:r w:rsidRPr="004E4966">
        <w:rPr>
          <w:rFonts w:ascii="Times New Roman" w:eastAsia="Times New Roman" w:hAnsi="Times New Roman" w:cs="Times New Roman"/>
          <w:lang w:eastAsia="ru-RU"/>
        </w:rPr>
        <w:t xml:space="preserve"> и требованиями действующего законодательства Российской Федерации. </w:t>
      </w:r>
    </w:p>
    <w:p w14:paraId="6E25285E" w14:textId="77777777" w:rsidR="00C418CE" w:rsidRPr="004E4966" w:rsidRDefault="00C418CE" w:rsidP="00C418CE">
      <w:pPr>
        <w:spacing w:after="0" w:line="240" w:lineRule="auto"/>
        <w:jc w:val="both"/>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2.3.5. В рабочее время обеспечить беспрепятственный доступ работников Оператора</w:t>
      </w:r>
      <w:r w:rsidRPr="004E4966">
        <w:rPr>
          <w:rFonts w:ascii="Times New Roman" w:eastAsia="Times New Roman" w:hAnsi="Times New Roman" w:cs="Times New Roman"/>
          <w:b/>
          <w:bCs/>
          <w:lang w:eastAsia="ru-RU"/>
        </w:rPr>
        <w:t xml:space="preserve">, </w:t>
      </w:r>
      <w:r w:rsidRPr="004E4966">
        <w:rPr>
          <w:rFonts w:ascii="Times New Roman" w:eastAsia="Times New Roman" w:hAnsi="Times New Roman" w:cs="Times New Roman"/>
          <w:lang w:eastAsia="ru-RU"/>
        </w:rPr>
        <w:t xml:space="preserve">предъявивших соответствующее удостоверение, для выполнения работ, необходимых для надлежащего исполнение настоящего Договора, а также для проведения осмотра, ремонта и технического обслуживания средств, сооружений, линий связи в помещениях, находящихся во владении и (или) пользовании Абонента. В случае необходимости проведения работ по организации абонентской </w:t>
      </w:r>
      <w:r>
        <w:rPr>
          <w:rFonts w:ascii="Times New Roman" w:eastAsia="Times New Roman" w:hAnsi="Times New Roman" w:cs="Times New Roman"/>
          <w:lang w:eastAsia="ru-RU"/>
        </w:rPr>
        <w:t>линии</w:t>
      </w:r>
      <w:r w:rsidRPr="004E4966">
        <w:rPr>
          <w:rFonts w:ascii="Times New Roman" w:eastAsia="Times New Roman" w:hAnsi="Times New Roman" w:cs="Times New Roman"/>
          <w:lang w:eastAsia="ru-RU"/>
        </w:rPr>
        <w:t xml:space="preserve"> обеспечить получение необходимых разрешений и согласований от владельца территории (помещения), на которой расположено оборудование Оператора и (или) оборудование Абонента, на проведение работ по прокладке кабеля, строительству кабельной канализации и организации кабельного ввода, а также по размещению и электропитанию оборудования Оператора.</w:t>
      </w:r>
    </w:p>
    <w:p w14:paraId="228A9D01" w14:textId="77777777" w:rsidR="00C418CE" w:rsidRPr="004E4966" w:rsidRDefault="00C418CE" w:rsidP="00C418CE">
      <w:pPr>
        <w:spacing w:after="0" w:line="240" w:lineRule="auto"/>
        <w:jc w:val="both"/>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2.3.6. В случае одностороннего полного (частичного) отказа от Услуг по настоящему Договор</w:t>
      </w:r>
      <w:r>
        <w:rPr>
          <w:rFonts w:ascii="Times New Roman" w:eastAsia="Times New Roman" w:hAnsi="Times New Roman" w:cs="Times New Roman"/>
          <w:lang w:eastAsia="ru-RU"/>
        </w:rPr>
        <w:t xml:space="preserve">у </w:t>
      </w:r>
      <w:r w:rsidRPr="004E4966">
        <w:rPr>
          <w:rFonts w:ascii="Times New Roman" w:eastAsia="Times New Roman" w:hAnsi="Times New Roman" w:cs="Times New Roman"/>
          <w:lang w:eastAsia="ru-RU"/>
        </w:rPr>
        <w:t xml:space="preserve">письменно уведомить об этом Оператора, а также оплатить Оператору фактически понесенные расходы за предоставление оказания Услуг и стоимость оказанных Услуг в размере, предусмотренном действующими на момент их оказания тарифами Оператора. Оплата должна быть произведена в течение 5 рабочих дней с момента направления Абонентом соответствующего уведомления Оператору. </w:t>
      </w:r>
    </w:p>
    <w:p w14:paraId="3AB5F6C5" w14:textId="77777777" w:rsidR="00C418CE" w:rsidRPr="004E4966" w:rsidRDefault="00C418CE" w:rsidP="00C418CE">
      <w:pPr>
        <w:spacing w:after="0" w:line="240" w:lineRule="auto"/>
        <w:jc w:val="both"/>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2.3.7. Не допускать самовольного подключения к сети пользовательских (оконечных) устройств и иного оконечного оборудования, подключения к другим абонентским линиям, а также самовольного подключения к сети электросвязи пользовательских (оконечных) устройств с выделенными абонентскими номерами сверх количества, оговоренного в соответствующем Приложении к настоящему Договору.</w:t>
      </w:r>
    </w:p>
    <w:p w14:paraId="71C8C160" w14:textId="77777777" w:rsidR="00C418CE" w:rsidRPr="004E4966" w:rsidRDefault="00C418CE" w:rsidP="00C418CE">
      <w:pPr>
        <w:spacing w:after="0" w:line="240" w:lineRule="auto"/>
        <w:jc w:val="both"/>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2.3.8. Не допускать использования средств связи для преднамеренного создания другим абонентам условий, затрудняющих пользование услугами связи, а также создания помех для нормального функционирования сети связи.</w:t>
      </w:r>
    </w:p>
    <w:p w14:paraId="3DAF6999" w14:textId="77777777" w:rsidR="00C418CE" w:rsidRPr="004E4966" w:rsidRDefault="00C418CE" w:rsidP="00C418CE">
      <w:pPr>
        <w:numPr>
          <w:ilvl w:val="2"/>
          <w:numId w:val="2"/>
        </w:numPr>
        <w:tabs>
          <w:tab w:val="left" w:pos="0"/>
          <w:tab w:val="left" w:pos="540"/>
        </w:tabs>
        <w:spacing w:after="0" w:line="240" w:lineRule="auto"/>
        <w:jc w:val="both"/>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 xml:space="preserve">2.3.9. Не использовать пользовательское (оконечное) устройство и (или) выделенный абонентский номер для оказания услуг связи третьим лицам, в том числе путем организации шлюзов для доступа к сети связи, </w:t>
      </w:r>
      <w:r w:rsidRPr="004E4966">
        <w:rPr>
          <w:rFonts w:ascii="Times New Roman" w:eastAsia="Times New Roman" w:hAnsi="Times New Roman" w:cs="Times New Roman"/>
          <w:lang w:val="en-US" w:eastAsia="ru-RU"/>
        </w:rPr>
        <w:t>IP</w:t>
      </w:r>
      <w:r w:rsidRPr="004E4966">
        <w:rPr>
          <w:rFonts w:ascii="Times New Roman" w:eastAsia="Times New Roman" w:hAnsi="Times New Roman" w:cs="Times New Roman"/>
          <w:lang w:eastAsia="ru-RU"/>
        </w:rPr>
        <w:t>-телефонии и т.п.</w:t>
      </w:r>
    </w:p>
    <w:p w14:paraId="0D72F7D0" w14:textId="77777777" w:rsidR="00C418CE" w:rsidRPr="008F0225" w:rsidRDefault="00C418CE" w:rsidP="00C418CE">
      <w:pPr>
        <w:numPr>
          <w:ilvl w:val="2"/>
          <w:numId w:val="2"/>
        </w:numPr>
        <w:tabs>
          <w:tab w:val="left" w:pos="0"/>
          <w:tab w:val="left" w:pos="540"/>
        </w:tabs>
        <w:spacing w:after="0" w:line="240" w:lineRule="auto"/>
        <w:jc w:val="both"/>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2.3.10. Содержать в исправном состоянии абонентскую линию и пользовательское (оконечное) оборудование, находящиеся в помещении Абонента, а также соблюдать правила эксплуатации этого оборудования.</w:t>
      </w:r>
    </w:p>
    <w:p w14:paraId="0E99A941" w14:textId="77777777" w:rsidR="00C418CE" w:rsidRPr="004E4966" w:rsidRDefault="00C418CE" w:rsidP="00C418CE">
      <w:pPr>
        <w:spacing w:after="0" w:line="240" w:lineRule="auto"/>
        <w:jc w:val="both"/>
        <w:rPr>
          <w:rFonts w:ascii="Times New Roman" w:eastAsia="Times New Roman" w:hAnsi="Times New Roman" w:cs="Times New Roman"/>
          <w:b/>
          <w:bCs/>
          <w:lang w:eastAsia="ru-RU"/>
        </w:rPr>
      </w:pPr>
      <w:r w:rsidRPr="004E4966">
        <w:rPr>
          <w:rFonts w:ascii="Times New Roman" w:eastAsia="Times New Roman" w:hAnsi="Times New Roman" w:cs="Times New Roman"/>
          <w:b/>
          <w:bCs/>
          <w:lang w:eastAsia="ru-RU"/>
        </w:rPr>
        <w:lastRenderedPageBreak/>
        <w:t>2.4. Абонент имеет право:</w:t>
      </w:r>
    </w:p>
    <w:p w14:paraId="37FEC90D" w14:textId="77777777" w:rsidR="00C418CE" w:rsidRPr="004E4966" w:rsidRDefault="00C418CE" w:rsidP="00C418CE">
      <w:pPr>
        <w:spacing w:after="0" w:line="240" w:lineRule="auto"/>
        <w:jc w:val="both"/>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2.4.1. Получать от Оператора</w:t>
      </w:r>
      <w:r w:rsidRPr="004E4966">
        <w:rPr>
          <w:rFonts w:ascii="Times New Roman" w:eastAsia="Times New Roman" w:hAnsi="Times New Roman" w:cs="Times New Roman"/>
          <w:b/>
          <w:bCs/>
          <w:lang w:eastAsia="ru-RU"/>
        </w:rPr>
        <w:t xml:space="preserve"> </w:t>
      </w:r>
      <w:r w:rsidRPr="004E4966">
        <w:rPr>
          <w:rFonts w:ascii="Times New Roman" w:eastAsia="Times New Roman" w:hAnsi="Times New Roman" w:cs="Times New Roman"/>
          <w:lang w:eastAsia="ru-RU"/>
        </w:rPr>
        <w:t>информацию, необходимую для исполнения настоящего Договора, в том числе инфо</w:t>
      </w:r>
      <w:r>
        <w:rPr>
          <w:rFonts w:ascii="Times New Roman" w:eastAsia="Times New Roman" w:hAnsi="Times New Roman" w:cs="Times New Roman"/>
          <w:lang w:eastAsia="ru-RU"/>
        </w:rPr>
        <w:t xml:space="preserve">рмацию о реквизитах Оператора, </w:t>
      </w:r>
      <w:r w:rsidRPr="004E4966">
        <w:rPr>
          <w:rFonts w:ascii="Times New Roman" w:eastAsia="Times New Roman" w:hAnsi="Times New Roman" w:cs="Times New Roman"/>
          <w:lang w:eastAsia="ru-RU"/>
        </w:rPr>
        <w:t>режиме работы, тарифах и оказываемых Услугах, о состоянии лицевого счета Абонента.</w:t>
      </w:r>
    </w:p>
    <w:p w14:paraId="4473D888" w14:textId="77777777" w:rsidR="00C418CE" w:rsidRPr="004E4966" w:rsidRDefault="00C418CE" w:rsidP="00C418CE">
      <w:pPr>
        <w:spacing w:after="0" w:line="240" w:lineRule="auto"/>
        <w:jc w:val="both"/>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2.4.2. Требовать устранения неисправностей, препятствующих пользованию Услугами, в сроки, установленные действующими нормативными актами.</w:t>
      </w:r>
    </w:p>
    <w:p w14:paraId="2B46A6F5" w14:textId="77777777" w:rsidR="00C418CE" w:rsidRPr="004E4966" w:rsidRDefault="00C418CE" w:rsidP="00C418CE">
      <w:pPr>
        <w:spacing w:after="0" w:line="240" w:lineRule="auto"/>
        <w:jc w:val="both"/>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2.4.3. Запрашивать у Оператора направление в адрес Абонента Актов оказанных услуг.</w:t>
      </w:r>
    </w:p>
    <w:p w14:paraId="507FDEC4" w14:textId="77777777" w:rsidR="00C418CE" w:rsidRDefault="00C418CE" w:rsidP="00C418CE">
      <w:pPr>
        <w:spacing w:after="0" w:line="240" w:lineRule="auto"/>
        <w:jc w:val="both"/>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2.5. Права и обязанности Абонента по Договору не могут быть переданы другим лицам без письменного предварительного согласия Оператора.</w:t>
      </w:r>
    </w:p>
    <w:p w14:paraId="5491F645" w14:textId="77777777" w:rsidR="00C418CE" w:rsidRPr="004E4966" w:rsidRDefault="00C418CE" w:rsidP="00C418CE">
      <w:pPr>
        <w:spacing w:after="0" w:line="240" w:lineRule="auto"/>
        <w:jc w:val="both"/>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2.</w:t>
      </w:r>
      <w:r>
        <w:rPr>
          <w:rFonts w:ascii="Times New Roman" w:eastAsia="Times New Roman" w:hAnsi="Times New Roman" w:cs="Times New Roman"/>
          <w:lang w:eastAsia="ru-RU"/>
        </w:rPr>
        <w:t>6</w:t>
      </w:r>
      <w:r w:rsidRPr="004E496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Оператор</w:t>
      </w:r>
      <w:r w:rsidRPr="004E4966">
        <w:rPr>
          <w:rFonts w:ascii="Times New Roman" w:eastAsia="Times New Roman" w:hAnsi="Times New Roman" w:cs="Times New Roman"/>
          <w:lang w:eastAsia="ru-RU"/>
        </w:rPr>
        <w:t xml:space="preserve"> гарантирует </w:t>
      </w:r>
      <w:r>
        <w:rPr>
          <w:rFonts w:ascii="Times New Roman" w:eastAsia="Times New Roman" w:hAnsi="Times New Roman" w:cs="Times New Roman"/>
          <w:lang w:eastAsia="ru-RU"/>
        </w:rPr>
        <w:t>Абоненту</w:t>
      </w:r>
      <w:r w:rsidRPr="004E4966">
        <w:rPr>
          <w:rFonts w:ascii="Times New Roman" w:eastAsia="Times New Roman" w:hAnsi="Times New Roman" w:cs="Times New Roman"/>
          <w:lang w:eastAsia="ru-RU"/>
        </w:rPr>
        <w:t xml:space="preserve"> соответствие качества оказываемых им Услуг стандартам и требованиям, предъявляемым к Услугам такого рода на территории Российской Федерации</w:t>
      </w:r>
      <w:r>
        <w:rPr>
          <w:rFonts w:ascii="Times New Roman" w:eastAsia="Times New Roman" w:hAnsi="Times New Roman" w:cs="Times New Roman"/>
          <w:lang w:eastAsia="ru-RU"/>
        </w:rPr>
        <w:t>.</w:t>
      </w:r>
    </w:p>
    <w:p w14:paraId="7EA19293" w14:textId="77777777" w:rsidR="00C418CE" w:rsidRPr="004E4966" w:rsidRDefault="00C418CE" w:rsidP="00C418CE">
      <w:pPr>
        <w:spacing w:after="0" w:line="240" w:lineRule="auto"/>
        <w:jc w:val="center"/>
        <w:rPr>
          <w:rFonts w:ascii="Times New Roman" w:eastAsia="Times New Roman" w:hAnsi="Times New Roman" w:cs="Times New Roman"/>
          <w:b/>
          <w:bCs/>
          <w:lang w:eastAsia="ru-RU"/>
        </w:rPr>
      </w:pPr>
      <w:r w:rsidRPr="004E4966">
        <w:rPr>
          <w:rFonts w:ascii="Times New Roman" w:eastAsia="Times New Roman" w:hAnsi="Times New Roman" w:cs="Times New Roman"/>
          <w:b/>
          <w:bCs/>
          <w:lang w:eastAsia="ru-RU"/>
        </w:rPr>
        <w:t>3. Стоимость Услуг, порядок расчетов</w:t>
      </w:r>
    </w:p>
    <w:p w14:paraId="1781059E" w14:textId="77777777" w:rsidR="00C418CE" w:rsidRPr="004E4966" w:rsidRDefault="00C418CE" w:rsidP="00C418CE">
      <w:pPr>
        <w:tabs>
          <w:tab w:val="left" w:pos="4515"/>
        </w:tabs>
        <w:spacing w:after="0" w:line="240" w:lineRule="auto"/>
        <w:jc w:val="both"/>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 xml:space="preserve">3.1. Стоимость Услуг, оказываемых Абоненту Оператором по настоящему Договору, определяется действующими на момент оказания соответствующих Услуг тарифами Оператора. Тарифы на Услуги утверждаются Оператором самостоятельно, изменение тарифов производится Оператором в соответствии с изменением тарифов для Оператора как субъекта естественных монополий либо в соответствии с п.1 ст.28 Федерального закона от 07.07.2003 №126-ФЗ «О связи». </w:t>
      </w:r>
    </w:p>
    <w:p w14:paraId="4BC14DBF" w14:textId="77777777" w:rsidR="00C418CE" w:rsidRPr="004E4966" w:rsidRDefault="00C418CE" w:rsidP="00C418CE">
      <w:pPr>
        <w:tabs>
          <w:tab w:val="left" w:pos="4515"/>
        </w:tabs>
        <w:spacing w:after="0" w:line="240" w:lineRule="auto"/>
        <w:jc w:val="both"/>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 xml:space="preserve">Оплата Услуг по настоящему Договору производится на основании показаний оборудования Оператора, используемого для учета объема оказанных Услуг и их стоимости. Оплата Услуг осуществляться в зависимости от выбранного Абонентом тарифного плана. Сумма к оплате за Услуги определяется с учетом стоимости и объема оказанных Услуг за отчетный период. </w:t>
      </w:r>
    </w:p>
    <w:p w14:paraId="51D07FF0" w14:textId="77777777" w:rsidR="00C418CE" w:rsidRPr="004E4966" w:rsidRDefault="00C418CE" w:rsidP="00C418CE">
      <w:pPr>
        <w:spacing w:after="0" w:line="240" w:lineRule="auto"/>
        <w:jc w:val="both"/>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3.2. При изменении цены Договора по основаниям, указанным в п.</w:t>
      </w:r>
      <w:r>
        <w:rPr>
          <w:rFonts w:ascii="Times New Roman" w:eastAsia="Times New Roman" w:hAnsi="Times New Roman" w:cs="Times New Roman"/>
          <w:lang w:eastAsia="ru-RU"/>
        </w:rPr>
        <w:t xml:space="preserve"> </w:t>
      </w:r>
      <w:r w:rsidRPr="004E4966">
        <w:rPr>
          <w:rFonts w:ascii="Times New Roman" w:eastAsia="Times New Roman" w:hAnsi="Times New Roman" w:cs="Times New Roman"/>
          <w:lang w:eastAsia="ru-RU"/>
        </w:rPr>
        <w:t>1.3. Договор</w:t>
      </w:r>
      <w:r>
        <w:rPr>
          <w:rFonts w:ascii="Times New Roman" w:eastAsia="Times New Roman" w:hAnsi="Times New Roman" w:cs="Times New Roman"/>
          <w:lang w:eastAsia="ru-RU"/>
        </w:rPr>
        <w:t xml:space="preserve">а, </w:t>
      </w:r>
      <w:r w:rsidRPr="004E4966">
        <w:rPr>
          <w:rFonts w:ascii="Times New Roman" w:eastAsia="Times New Roman" w:hAnsi="Times New Roman" w:cs="Times New Roman"/>
          <w:lang w:eastAsia="ru-RU"/>
        </w:rPr>
        <w:t xml:space="preserve">Сторонами заключается </w:t>
      </w:r>
      <w:r>
        <w:rPr>
          <w:rFonts w:ascii="Times New Roman" w:eastAsia="Times New Roman" w:hAnsi="Times New Roman" w:cs="Times New Roman"/>
          <w:lang w:eastAsia="ru-RU"/>
        </w:rPr>
        <w:t xml:space="preserve">Дополнительное соглашение </w:t>
      </w:r>
      <w:r w:rsidRPr="004E4966">
        <w:rPr>
          <w:rFonts w:ascii="Times New Roman" w:eastAsia="Times New Roman" w:hAnsi="Times New Roman" w:cs="Times New Roman"/>
          <w:lang w:eastAsia="ru-RU"/>
        </w:rPr>
        <w:t>о соответствующих изменениях.</w:t>
      </w:r>
    </w:p>
    <w:p w14:paraId="46C8F513" w14:textId="77777777" w:rsidR="00C418CE" w:rsidRPr="004E4966" w:rsidRDefault="00C418CE" w:rsidP="00C418CE">
      <w:pPr>
        <w:spacing w:after="0" w:line="240" w:lineRule="auto"/>
        <w:jc w:val="both"/>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3.3. Отчетный период устанавливается с первого до последнего чи</w:t>
      </w:r>
      <w:r>
        <w:rPr>
          <w:rFonts w:ascii="Times New Roman" w:eastAsia="Times New Roman" w:hAnsi="Times New Roman" w:cs="Times New Roman"/>
          <w:lang w:eastAsia="ru-RU"/>
        </w:rPr>
        <w:t>сла (включительно) календарного</w:t>
      </w:r>
      <w:r w:rsidRPr="004E4966">
        <w:rPr>
          <w:rFonts w:ascii="Times New Roman" w:eastAsia="Times New Roman" w:hAnsi="Times New Roman" w:cs="Times New Roman"/>
          <w:lang w:eastAsia="ru-RU"/>
        </w:rPr>
        <w:t xml:space="preserve"> месяца оказания Оператором Услуг, подлежащих оплате.</w:t>
      </w:r>
    </w:p>
    <w:p w14:paraId="266EC068" w14:textId="77777777" w:rsidR="00C418CE" w:rsidRPr="004E4966" w:rsidRDefault="00C418CE" w:rsidP="00C418CE">
      <w:pPr>
        <w:spacing w:after="0" w:line="240" w:lineRule="auto"/>
        <w:jc w:val="both"/>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 xml:space="preserve">3.4. Оператор выставляет Абоненту счет, счет-фактуру и Акт оказанных услуг в течение 5 (пяти) </w:t>
      </w:r>
      <w:r>
        <w:rPr>
          <w:rFonts w:ascii="Times New Roman" w:eastAsia="Times New Roman" w:hAnsi="Times New Roman" w:cs="Times New Roman"/>
          <w:lang w:eastAsia="ru-RU"/>
        </w:rPr>
        <w:t xml:space="preserve">дней с момента </w:t>
      </w:r>
      <w:r w:rsidRPr="004E4966">
        <w:rPr>
          <w:rFonts w:ascii="Times New Roman" w:eastAsia="Times New Roman" w:hAnsi="Times New Roman" w:cs="Times New Roman"/>
          <w:lang w:eastAsia="ru-RU"/>
        </w:rPr>
        <w:t>окончания Отчетного периода.</w:t>
      </w:r>
    </w:p>
    <w:p w14:paraId="01D81BD8" w14:textId="77777777" w:rsidR="00C418CE" w:rsidRPr="004E4966" w:rsidRDefault="00C418CE" w:rsidP="00C418CE">
      <w:pPr>
        <w:spacing w:after="0" w:line="240" w:lineRule="auto"/>
        <w:jc w:val="both"/>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 xml:space="preserve">3.5. Оплата Услуг производится Абонентом путем </w:t>
      </w:r>
      <w:r w:rsidRPr="00FD50A8">
        <w:rPr>
          <w:rFonts w:ascii="Times New Roman" w:eastAsia="Times New Roman" w:hAnsi="Times New Roman" w:cs="Times New Roman"/>
          <w:lang w:eastAsia="ru-RU"/>
        </w:rPr>
        <w:t xml:space="preserve">безналичных </w:t>
      </w:r>
      <w:r w:rsidRPr="0009622F">
        <w:rPr>
          <w:rFonts w:ascii="Times New Roman" w:eastAsia="Times New Roman" w:hAnsi="Times New Roman" w:cs="Times New Roman"/>
          <w:lang w:eastAsia="ru-RU"/>
        </w:rPr>
        <w:t>расчетов не позднее</w:t>
      </w:r>
      <w:r>
        <w:rPr>
          <w:rFonts w:ascii="Times New Roman" w:eastAsia="Times New Roman" w:hAnsi="Times New Roman" w:cs="Times New Roman"/>
          <w:lang w:eastAsia="ru-RU"/>
        </w:rPr>
        <w:t xml:space="preserve"> 7 (семи) рабочих дней с даты подписания Абонентом документа о приемке оказанных Услуг</w:t>
      </w:r>
      <w:r w:rsidRPr="00FD50A8">
        <w:rPr>
          <w:rFonts w:ascii="Times New Roman" w:eastAsia="Times New Roman" w:hAnsi="Times New Roman" w:cs="Times New Roman"/>
          <w:lang w:eastAsia="ru-RU"/>
        </w:rPr>
        <w:t xml:space="preserve">. Абоненту выставляется </w:t>
      </w:r>
      <w:r w:rsidRPr="0009622F">
        <w:rPr>
          <w:rFonts w:ascii="Times New Roman" w:eastAsia="Times New Roman" w:hAnsi="Times New Roman" w:cs="Times New Roman"/>
          <w:lang w:eastAsia="ru-RU"/>
        </w:rPr>
        <w:t>единый счет за все Услуги, оказываемые по</w:t>
      </w:r>
      <w:r w:rsidRPr="004E4966">
        <w:rPr>
          <w:rFonts w:ascii="Times New Roman" w:eastAsia="Times New Roman" w:hAnsi="Times New Roman" w:cs="Times New Roman"/>
          <w:lang w:eastAsia="ru-RU"/>
        </w:rPr>
        <w:t xml:space="preserve"> Договору.</w:t>
      </w:r>
    </w:p>
    <w:p w14:paraId="5AB0DA93" w14:textId="0183E72E" w:rsidR="00C418CE" w:rsidRPr="004E4966" w:rsidRDefault="00C418CE" w:rsidP="00C418CE">
      <w:pPr>
        <w:spacing w:after="0" w:line="240" w:lineRule="auto"/>
        <w:jc w:val="both"/>
        <w:rPr>
          <w:rFonts w:ascii="Times New Roman" w:eastAsia="Times New Roman" w:hAnsi="Times New Roman" w:cs="Times New Roman"/>
          <w:lang w:eastAsia="ru-RU"/>
        </w:rPr>
      </w:pPr>
      <w:r w:rsidRPr="393EA33D">
        <w:rPr>
          <w:rFonts w:ascii="Times New Roman" w:eastAsia="Times New Roman" w:hAnsi="Times New Roman" w:cs="Times New Roman"/>
          <w:lang w:eastAsia="ru-RU"/>
        </w:rPr>
        <w:t xml:space="preserve">3.6. Утеря, неполучение по вине </w:t>
      </w:r>
      <w:r w:rsidR="00EA31EF" w:rsidRPr="393EA33D">
        <w:rPr>
          <w:rFonts w:ascii="Times New Roman" w:eastAsia="Times New Roman" w:hAnsi="Times New Roman" w:cs="Times New Roman"/>
          <w:lang w:eastAsia="ru-RU"/>
        </w:rPr>
        <w:t>Абонента,</w:t>
      </w:r>
      <w:r w:rsidRPr="393EA33D">
        <w:rPr>
          <w:rFonts w:ascii="Times New Roman" w:eastAsia="Times New Roman" w:hAnsi="Times New Roman" w:cs="Times New Roman"/>
          <w:lang w:eastAsia="ru-RU"/>
        </w:rPr>
        <w:t xml:space="preserve"> выставленного Оператором</w:t>
      </w:r>
      <w:r>
        <w:rPr>
          <w:rFonts w:ascii="Times New Roman" w:eastAsia="Times New Roman" w:hAnsi="Times New Roman" w:cs="Times New Roman"/>
          <w:lang w:eastAsia="ru-RU"/>
        </w:rPr>
        <w:t xml:space="preserve"> счета, счетов-фактур и Актов, </w:t>
      </w:r>
      <w:r w:rsidRPr="393EA33D">
        <w:rPr>
          <w:rFonts w:ascii="Times New Roman" w:eastAsia="Times New Roman" w:hAnsi="Times New Roman" w:cs="Times New Roman"/>
          <w:lang w:eastAsia="ru-RU"/>
        </w:rPr>
        <w:t>в т.ч. в связи с невыполнением условий, предусмотренных п.2.3.2. настоящего Договора, не освобождает Абонента от обязанности своевременной оплаты Услуг.</w:t>
      </w:r>
    </w:p>
    <w:p w14:paraId="4DBE2095" w14:textId="227758A4" w:rsidR="00C418CE" w:rsidRPr="004E4966" w:rsidRDefault="00C418CE" w:rsidP="00C418CE">
      <w:pPr>
        <w:spacing w:after="0" w:line="240" w:lineRule="auto"/>
        <w:jc w:val="both"/>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3.7. Абонент может уточнить сумму к оплате по телефону справочно – информационного обслуживания Оператора, обратиться в Центры продаж и обслуживания клиентов Оператора для получения расчетных документов или к специалисту Оператора по телефону, указанному в п.</w:t>
      </w:r>
      <w:r w:rsidR="00CD4796">
        <w:rPr>
          <w:rFonts w:ascii="Times New Roman" w:eastAsia="Times New Roman" w:hAnsi="Times New Roman" w:cs="Times New Roman"/>
          <w:lang w:eastAsia="ru-RU"/>
        </w:rPr>
        <w:t>7</w:t>
      </w:r>
      <w:r w:rsidRPr="004E4966">
        <w:rPr>
          <w:rFonts w:ascii="Times New Roman" w:eastAsia="Times New Roman" w:hAnsi="Times New Roman" w:cs="Times New Roman"/>
          <w:lang w:eastAsia="ru-RU"/>
        </w:rPr>
        <w:t xml:space="preserve"> Договора.</w:t>
      </w:r>
    </w:p>
    <w:p w14:paraId="11F4C32E" w14:textId="77777777" w:rsidR="00C418CE" w:rsidRPr="004E4966" w:rsidRDefault="00C418CE" w:rsidP="00C418CE">
      <w:pPr>
        <w:spacing w:after="0" w:line="240" w:lineRule="auto"/>
        <w:jc w:val="both"/>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3.8. При изменении тарифа в течение периода, за который Абонентом уже была внесена плата за Услуги Оператора перед введением указанных изменений, Оператор производит с Абонентом перерасчет с даты введения в действие соответствующих изменений.</w:t>
      </w:r>
    </w:p>
    <w:p w14:paraId="75F08763" w14:textId="77777777" w:rsidR="00C418CE" w:rsidRPr="004E4966" w:rsidRDefault="00C418CE" w:rsidP="00C418CE">
      <w:pPr>
        <w:tabs>
          <w:tab w:val="num" w:pos="0"/>
        </w:tabs>
        <w:spacing w:after="0" w:line="240" w:lineRule="auto"/>
        <w:jc w:val="both"/>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3.9. Выставление счета-фактуры Оператором Абоненту производится в соответствии с налоговым законодательством РФ.</w:t>
      </w:r>
    </w:p>
    <w:p w14:paraId="2786CC57" w14:textId="77777777" w:rsidR="00C418CE" w:rsidRPr="004E4966" w:rsidRDefault="00C418CE" w:rsidP="00C418CE">
      <w:pPr>
        <w:tabs>
          <w:tab w:val="num" w:pos="0"/>
        </w:tabs>
        <w:spacing w:after="0" w:line="240" w:lineRule="auto"/>
        <w:jc w:val="both"/>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3.10. Абонент вправе дать распоряжение банку о списа</w:t>
      </w:r>
      <w:r>
        <w:rPr>
          <w:rFonts w:ascii="Times New Roman" w:eastAsia="Times New Roman" w:hAnsi="Times New Roman" w:cs="Times New Roman"/>
          <w:lang w:eastAsia="ru-RU"/>
        </w:rPr>
        <w:t xml:space="preserve">нии денежных средств со своего </w:t>
      </w:r>
      <w:r w:rsidRPr="004E4966">
        <w:rPr>
          <w:rFonts w:ascii="Times New Roman" w:eastAsia="Times New Roman" w:hAnsi="Times New Roman" w:cs="Times New Roman"/>
          <w:lang w:eastAsia="ru-RU"/>
        </w:rPr>
        <w:t>счета по настоящему Договору на основании требования Оператора, письменно уведомив об этом Оператора. В этом случае Оператор обязан предъявлять надлежащим образом оформленные соответствующие требования в банк.</w:t>
      </w:r>
    </w:p>
    <w:p w14:paraId="7959E451" w14:textId="77777777" w:rsidR="00C418CE" w:rsidRPr="004E4966" w:rsidRDefault="00C418CE" w:rsidP="00C418CE">
      <w:pPr>
        <w:spacing w:after="0" w:line="240" w:lineRule="auto"/>
        <w:jc w:val="both"/>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3.11. Абонент вправе производить авансовые платежи за оказываемые Услуги на основании счетов, выставленных Оператором. Сумма авансового платежа учитывается Оператором при выставлении счета в соответствующем Отчетном периоде.</w:t>
      </w:r>
    </w:p>
    <w:p w14:paraId="0898F8E8" w14:textId="77777777" w:rsidR="00C418CE" w:rsidRPr="004E4966" w:rsidRDefault="00C418CE" w:rsidP="00C418CE">
      <w:pPr>
        <w:tabs>
          <w:tab w:val="num" w:pos="0"/>
        </w:tabs>
        <w:spacing w:after="0" w:line="240" w:lineRule="auto"/>
        <w:jc w:val="both"/>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 xml:space="preserve">3.12. Не реже одного раза в год, а </w:t>
      </w:r>
      <w:r>
        <w:rPr>
          <w:rFonts w:ascii="Times New Roman" w:eastAsia="Times New Roman" w:hAnsi="Times New Roman" w:cs="Times New Roman"/>
          <w:lang w:eastAsia="ru-RU"/>
        </w:rPr>
        <w:t>так</w:t>
      </w:r>
      <w:r w:rsidRPr="004E4966">
        <w:rPr>
          <w:rFonts w:ascii="Times New Roman" w:eastAsia="Times New Roman" w:hAnsi="Times New Roman" w:cs="Times New Roman"/>
          <w:lang w:eastAsia="ru-RU"/>
        </w:rPr>
        <w:t>же по мере необходимости, Стороны осуществляют сверку расчетов за оказанные Услуги. Акт сверки расчетов составляется заинтересованной стороной в двух экземплярах и подписывается уполномоченными представителями Сторон. Сторона-Инициатор направляет в адрес Стороны-Получателя оригиналы Акта сверки расчетов почтовой связью с уведомлением. В течение 20 (двадцати) календарных дней с момента получения Акта сверки расчетов Сторона-Получатель должна подписать, заверить печатью, направить один экземпляр Акта сверки расчетов в адрес Стороны-Инициатора или предоставить мотивированные возражения по поводу достоверности содержащейся в нем информации.</w:t>
      </w:r>
    </w:p>
    <w:p w14:paraId="6F918AF6" w14:textId="77777777" w:rsidR="00C418CE" w:rsidRPr="004E4966" w:rsidRDefault="00C418CE" w:rsidP="00C418CE">
      <w:pPr>
        <w:tabs>
          <w:tab w:val="num" w:pos="0"/>
        </w:tabs>
        <w:spacing w:after="0" w:line="240" w:lineRule="auto"/>
        <w:jc w:val="both"/>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3.13.  В случае если в течение 20 (двадцати) календарных дней с даты получения Акта сверки Сторона-Получатель не направляет в адрес Стороны-Инициатора подписанный Акт сверки расчетов или мотивированные возражения по поводу достоверности содержащейся в ней информации, Акт сверки расчетов считается признанным Стороной-Получателем без расхождений</w:t>
      </w:r>
      <w:r>
        <w:rPr>
          <w:rFonts w:ascii="Times New Roman" w:eastAsia="Times New Roman" w:hAnsi="Times New Roman" w:cs="Times New Roman"/>
          <w:lang w:eastAsia="ru-RU"/>
        </w:rPr>
        <w:t xml:space="preserve"> в редакции Стороны-Инициатора.</w:t>
      </w:r>
    </w:p>
    <w:p w14:paraId="3D8CDF6D" w14:textId="77777777" w:rsidR="00C418CE" w:rsidRPr="004E4966" w:rsidRDefault="00C418CE" w:rsidP="00C418CE">
      <w:pPr>
        <w:tabs>
          <w:tab w:val="num" w:pos="0"/>
        </w:tabs>
        <w:spacing w:after="0" w:line="240" w:lineRule="auto"/>
        <w:jc w:val="center"/>
        <w:rPr>
          <w:rFonts w:ascii="Times New Roman" w:eastAsia="Times New Roman" w:hAnsi="Times New Roman" w:cs="Times New Roman"/>
          <w:b/>
          <w:bCs/>
          <w:lang w:eastAsia="ru-RU"/>
        </w:rPr>
      </w:pPr>
      <w:r w:rsidRPr="004E4966">
        <w:rPr>
          <w:rFonts w:ascii="Times New Roman" w:eastAsia="Times New Roman" w:hAnsi="Times New Roman" w:cs="Times New Roman"/>
          <w:b/>
          <w:bCs/>
          <w:lang w:eastAsia="ru-RU"/>
        </w:rPr>
        <w:t>4. Ответственность Сторон. Условия изменения и расторжения Договора. Прочие условия</w:t>
      </w:r>
    </w:p>
    <w:p w14:paraId="60642D57" w14:textId="77777777" w:rsidR="00C418CE" w:rsidRPr="004E4966" w:rsidRDefault="00C418CE" w:rsidP="00C418CE">
      <w:pPr>
        <w:pStyle w:val="afe"/>
        <w:spacing w:before="0" w:beforeAutospacing="0" w:after="0" w:afterAutospacing="0"/>
        <w:jc w:val="both"/>
        <w:rPr>
          <w:sz w:val="22"/>
          <w:szCs w:val="22"/>
        </w:rPr>
      </w:pPr>
      <w:r w:rsidRPr="004E4966">
        <w:rPr>
          <w:sz w:val="22"/>
          <w:szCs w:val="22"/>
        </w:rPr>
        <w:t xml:space="preserve">4.1. В случае неоплаты, неполной или несвоевременной оплаты Услуг, оказываемых по Договору, Абонент уплачивает Оператору неустойку в размере 1 % стоимости неоплаченных, оплаченных не в полном объеме или несвоевременно оплаченных Услуг за каждый день просрочки вплоть до дня погашения задолженности за </w:t>
      </w:r>
      <w:r w:rsidRPr="004E4966">
        <w:rPr>
          <w:sz w:val="22"/>
          <w:szCs w:val="22"/>
        </w:rPr>
        <w:lastRenderedPageBreak/>
        <w:t xml:space="preserve">Услуги, но не более суммы, подлежащей оплате. Абонент обязан уплатить такую неустойку после предъявления ему (путем указания в счете) требования об ее оплате. </w:t>
      </w:r>
    </w:p>
    <w:p w14:paraId="7E2C4D26" w14:textId="77777777" w:rsidR="00C418CE" w:rsidRDefault="00C418CE" w:rsidP="00C418CE">
      <w:pPr>
        <w:pStyle w:val="afe"/>
        <w:spacing w:before="0" w:beforeAutospacing="0" w:after="0" w:afterAutospacing="0"/>
        <w:jc w:val="both"/>
      </w:pPr>
      <w:r w:rsidRPr="004E4966">
        <w:rPr>
          <w:sz w:val="22"/>
          <w:szCs w:val="22"/>
        </w:rPr>
        <w:t xml:space="preserve">4.2. За неисполнение или ненадлежащее исполнение обязательств по договору </w:t>
      </w:r>
      <w:r>
        <w:rPr>
          <w:sz w:val="22"/>
          <w:szCs w:val="22"/>
        </w:rPr>
        <w:t>О</w:t>
      </w:r>
      <w:r w:rsidRPr="004E4966">
        <w:rPr>
          <w:sz w:val="22"/>
          <w:szCs w:val="22"/>
        </w:rPr>
        <w:t xml:space="preserve">ператор связи несет ответственность перед Абонентом в соответствии с действующим законодательством Российской Федерации. </w:t>
      </w:r>
      <w:r w:rsidRPr="004E4966">
        <w:t>Абонент вправе потребовать полного возмещения причиненных ему убытков в случае ненадлежащего исполнения Оператором принятых на себя обязательств по настоящему Договору.</w:t>
      </w:r>
    </w:p>
    <w:p w14:paraId="0498B640" w14:textId="77777777" w:rsidR="00C418CE" w:rsidRPr="004E4966" w:rsidRDefault="00C418CE" w:rsidP="00C418CE">
      <w:pPr>
        <w:autoSpaceDE w:val="0"/>
        <w:autoSpaceDN w:val="0"/>
        <w:adjustRightInd w:val="0"/>
        <w:spacing w:after="0" w:line="240" w:lineRule="auto"/>
        <w:jc w:val="both"/>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 xml:space="preserve">4.3. </w:t>
      </w:r>
      <w:r>
        <w:rPr>
          <w:rFonts w:ascii="Times New Roman" w:eastAsia="Times New Roman" w:hAnsi="Times New Roman" w:cs="Times New Roman"/>
          <w:lang w:eastAsia="ru-RU"/>
        </w:rPr>
        <w:t>Е</w:t>
      </w:r>
      <w:r w:rsidRPr="008A1994">
        <w:rPr>
          <w:rFonts w:ascii="Times New Roman" w:eastAsia="Times New Roman" w:hAnsi="Times New Roman" w:cs="Times New Roman"/>
          <w:lang w:eastAsia="ru-RU"/>
        </w:rPr>
        <w:t>сли иное прямо не предусмотрено Договором, законные проценты на сумму долга за период пользования любыми денежными средствами по любому денежному обязательству каждой из Сторон в соответствии со ст. 317.1 Гражданского кодекса РФ не начисляются и не подлежат к уплате противоположной Стороне по Договору.</w:t>
      </w:r>
    </w:p>
    <w:p w14:paraId="71946A12" w14:textId="77777777" w:rsidR="00C418CE" w:rsidRPr="004E4966" w:rsidRDefault="00C418CE" w:rsidP="00C418CE">
      <w:pPr>
        <w:spacing w:after="0" w:line="240" w:lineRule="auto"/>
        <w:jc w:val="both"/>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4.4. Оператор не несет ответственности за содержание информации, передаваемой Абонентом по сетям электросвязи.</w:t>
      </w:r>
    </w:p>
    <w:p w14:paraId="65B636EA" w14:textId="77777777" w:rsidR="00C418CE" w:rsidRPr="004E4966" w:rsidRDefault="00C418CE" w:rsidP="00C418CE">
      <w:pPr>
        <w:spacing w:after="0" w:line="240" w:lineRule="auto"/>
        <w:jc w:val="both"/>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4.5.</w:t>
      </w:r>
      <w:r w:rsidRPr="004E4966">
        <w:t xml:space="preserve"> </w:t>
      </w:r>
      <w:r w:rsidRPr="004E4966">
        <w:rPr>
          <w:rFonts w:ascii="Times New Roman" w:eastAsia="Times New Roman" w:hAnsi="Times New Roman" w:cs="Times New Roman"/>
          <w:lang w:eastAsia="ru-RU"/>
        </w:rPr>
        <w:t>Абонент вправе в любое время в одностороннем порядке расторгнуть Договор при условии оплаты им понесенных Оператором расходов по оказанию ему Услуг. Договор расторгается на основании письменного заявления Абонента, направленного в адрес Оператора в срок не менее чем за 30 (тридцать) календарных дней до даты расторжения Договора.</w:t>
      </w:r>
    </w:p>
    <w:p w14:paraId="1A658AF3" w14:textId="77777777" w:rsidR="00C418CE" w:rsidRPr="004E4966" w:rsidRDefault="00C418CE" w:rsidP="00C418CE">
      <w:pPr>
        <w:spacing w:after="0" w:line="240" w:lineRule="auto"/>
        <w:jc w:val="both"/>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4.6. В случае не устранения Абонентом нарушений, указанных в п.2.2.3. настоящего Договора, в течение шести месяцев со дня получения Абонентом от Оператора уведомления в письменной форме о намерении приостановить оказание Услуг, Оператор вправе в одностороннем порядке расторгнуть Договор, за исключением случаев</w:t>
      </w:r>
      <w:r>
        <w:rPr>
          <w:rFonts w:ascii="Times New Roman" w:eastAsia="Times New Roman" w:hAnsi="Times New Roman" w:cs="Times New Roman"/>
          <w:lang w:eastAsia="ru-RU"/>
        </w:rPr>
        <w:t>,</w:t>
      </w:r>
      <w:r w:rsidRPr="004E4966">
        <w:rPr>
          <w:rFonts w:ascii="Times New Roman" w:eastAsia="Times New Roman" w:hAnsi="Times New Roman" w:cs="Times New Roman"/>
          <w:lang w:eastAsia="ru-RU"/>
        </w:rPr>
        <w:t xml:space="preserve"> предусмотренных действующим законодательством.  </w:t>
      </w:r>
    </w:p>
    <w:p w14:paraId="44903AE2" w14:textId="77777777" w:rsidR="00C418CE" w:rsidRPr="004E4966" w:rsidRDefault="00C418CE" w:rsidP="00C418CE">
      <w:pPr>
        <w:spacing w:after="0" w:line="240" w:lineRule="auto"/>
        <w:jc w:val="both"/>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 xml:space="preserve">4.7. Все споры и разногласия, которые могут возникнуть из настоящего Договора или в связи с ним, Стороны рассматривают предварительно в претензионном порядке. Срок рассмотрения претензии – 30 (тридцать) календарных дней с момента ее получения. </w:t>
      </w:r>
    </w:p>
    <w:p w14:paraId="2463A407" w14:textId="77777777" w:rsidR="00D61E34" w:rsidRDefault="00C418CE" w:rsidP="00C418CE">
      <w:pPr>
        <w:spacing w:after="0" w:line="240" w:lineRule="auto"/>
        <w:jc w:val="both"/>
        <w:rPr>
          <w:rFonts w:ascii="Times New Roman" w:eastAsia="Times New Roman" w:hAnsi="Times New Roman" w:cs="Times New Roman"/>
          <w:i/>
          <w:lang w:eastAsia="ru-RU"/>
        </w:rPr>
      </w:pPr>
      <w:r w:rsidRPr="004E4966">
        <w:rPr>
          <w:rFonts w:ascii="Times New Roman" w:eastAsia="Times New Roman" w:hAnsi="Times New Roman" w:cs="Times New Roman"/>
          <w:lang w:eastAsia="ru-RU"/>
        </w:rPr>
        <w:t>В случае если споры и разногласия не урегулированы в</w:t>
      </w:r>
      <w:r>
        <w:rPr>
          <w:rFonts w:ascii="Times New Roman" w:eastAsia="Times New Roman" w:hAnsi="Times New Roman" w:cs="Times New Roman"/>
          <w:lang w:eastAsia="ru-RU"/>
        </w:rPr>
        <w:t xml:space="preserve"> претензионном порядке в сроки, </w:t>
      </w:r>
      <w:r w:rsidRPr="004E4966">
        <w:rPr>
          <w:rFonts w:ascii="Times New Roman" w:eastAsia="Times New Roman" w:hAnsi="Times New Roman" w:cs="Times New Roman"/>
          <w:lang w:eastAsia="ru-RU"/>
        </w:rPr>
        <w:t>определенные в настоящем пункте, каждая из Сторон вправе обратиться в арбитражный суд по месту нахождения ответчика с иском о разрешении спора.</w:t>
      </w:r>
    </w:p>
    <w:p w14:paraId="00463585" w14:textId="77777777" w:rsidR="00C418CE" w:rsidRPr="004E4966" w:rsidRDefault="00C418CE" w:rsidP="00C418CE">
      <w:pPr>
        <w:spacing w:after="0" w:line="240" w:lineRule="auto"/>
        <w:jc w:val="both"/>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4.8. Если иное не предусмотрено законом или настоящим Договором Стороны освобождаются от ответственности за нарушение обязательств по настоящему Договору, если надлежащее исполнение оказалось невозможным вследствие непреодолимой силы или по вине другой Стороны. Стороны несут ответственность за несоблюдение условий о конфиденциальности в случаях, предусмотренных действующим законодательством.</w:t>
      </w:r>
    </w:p>
    <w:p w14:paraId="207FE531" w14:textId="77777777" w:rsidR="00C418CE" w:rsidRPr="004E4966" w:rsidRDefault="00C418CE" w:rsidP="00C418CE">
      <w:pPr>
        <w:spacing w:after="0" w:line="240" w:lineRule="auto"/>
        <w:jc w:val="both"/>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4.9. При подписании настоящего Договора Абонент ознакомлен с действующими тарифами Оператора и согласен с их применением при оказании Оператором Услуг. Тарифы Оператора на Услуги размещены на сайте Оператора по адресу, указанному в п.2.1.4. настоящего Договора.</w:t>
      </w:r>
    </w:p>
    <w:p w14:paraId="65885347" w14:textId="77777777" w:rsidR="00C418CE" w:rsidRPr="004E4966" w:rsidRDefault="00C418CE" w:rsidP="00C418CE">
      <w:pPr>
        <w:spacing w:after="0" w:line="240" w:lineRule="auto"/>
        <w:jc w:val="both"/>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4.10. Все изменения и дополнения к настоящему Договору действительны, если они оформлены в письменной форме и подписаны обеими Сторонами, за исключением изменений и дополнений, осуществляемых Сторонами в одностороннем порядке в соответствии с настоящим Договором или законодательством РФ. Изменения и дополнения к настоящему Договору вносятся путем подписания Дополнительных соглашений к настоящему Договору. Изменения и дополнения в ранее подписанные Дополнительные соглашения к настоящему Договору вносятся путем подписания Дополнительных соглашений с учетом изменений и дополнений с указанием новой даты заключения Дополнительных соглашений, если в Дополнительных соглашениях не указан иной порядок внесения изменений и дополнений.</w:t>
      </w:r>
    </w:p>
    <w:p w14:paraId="39EFC826" w14:textId="10F13B1E" w:rsidR="00C418CE" w:rsidRPr="004E4966" w:rsidRDefault="00C418CE" w:rsidP="00C418CE">
      <w:pPr>
        <w:spacing w:after="0" w:line="240" w:lineRule="auto"/>
        <w:jc w:val="both"/>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 xml:space="preserve">4.11. Внесение изменений в настоящий Договор в части изменения перечня Услуг, перечня абонентских номеров или тарифных планов производится Оператором по письменной заявке Абонента, с обязательным оформлением впоследствии соответствующих Приложений к настоящему Договору на условиях, указанных в п.4.10. Договора. </w:t>
      </w:r>
    </w:p>
    <w:p w14:paraId="3EDE2F39" w14:textId="4CD9D955" w:rsidR="00C418CE" w:rsidRPr="000A7C81" w:rsidRDefault="00940D38" w:rsidP="00C418CE">
      <w:pPr>
        <w:spacing w:after="0" w:line="240" w:lineRule="auto"/>
        <w:jc w:val="both"/>
        <w:rPr>
          <w:rFonts w:ascii="Times New Roman" w:eastAsia="Times New Roman" w:hAnsi="Times New Roman" w:cs="Times New Roman"/>
          <w:i/>
          <w:lang w:eastAsia="ru-RU"/>
        </w:rPr>
      </w:pPr>
      <w:r>
        <w:rPr>
          <w:rFonts w:ascii="Times New Roman" w:eastAsia="Times New Roman" w:hAnsi="Times New Roman" w:cs="Times New Roman"/>
          <w:lang w:eastAsia="ru-RU"/>
        </w:rPr>
        <w:t xml:space="preserve">4.12. </w:t>
      </w:r>
      <w:r w:rsidR="00C418CE" w:rsidRPr="000A7C81">
        <w:rPr>
          <w:rFonts w:ascii="Times New Roman" w:eastAsia="Times New Roman" w:hAnsi="Times New Roman" w:cs="Times New Roman"/>
          <w:lang w:eastAsia="ru-RU"/>
        </w:rPr>
        <w:t xml:space="preserve">Настоящий </w:t>
      </w:r>
      <w:r w:rsidR="00C418CE">
        <w:rPr>
          <w:rFonts w:ascii="Times New Roman" w:eastAsia="Times New Roman" w:hAnsi="Times New Roman" w:cs="Times New Roman"/>
          <w:lang w:eastAsia="ru-RU"/>
        </w:rPr>
        <w:t xml:space="preserve">Договор </w:t>
      </w:r>
      <w:r w:rsidR="00C418CE" w:rsidRPr="000A7C81">
        <w:rPr>
          <w:rFonts w:ascii="Times New Roman" w:eastAsia="Times New Roman" w:hAnsi="Times New Roman" w:cs="Times New Roman"/>
          <w:lang w:eastAsia="ru-RU"/>
        </w:rPr>
        <w:t xml:space="preserve">вступает в силу с </w:t>
      </w:r>
      <w:r w:rsidR="0019125A">
        <w:rPr>
          <w:rFonts w:ascii="Times New Roman" w:eastAsia="Times New Roman" w:hAnsi="Times New Roman" w:cs="Times New Roman"/>
          <w:lang w:eastAsia="ru-RU"/>
        </w:rPr>
        <w:t xml:space="preserve">01 января 2023 </w:t>
      </w:r>
      <w:r w:rsidR="00C418CE" w:rsidRPr="000A7C81">
        <w:rPr>
          <w:rFonts w:ascii="Times New Roman" w:eastAsia="Times New Roman" w:hAnsi="Times New Roman" w:cs="Times New Roman"/>
          <w:lang w:eastAsia="ru-RU"/>
        </w:rPr>
        <w:t xml:space="preserve">г. и действует по </w:t>
      </w:r>
      <w:r w:rsidR="0019125A">
        <w:rPr>
          <w:rFonts w:ascii="Times New Roman" w:eastAsia="Times New Roman" w:hAnsi="Times New Roman" w:cs="Times New Roman"/>
          <w:lang w:eastAsia="ru-RU"/>
        </w:rPr>
        <w:t xml:space="preserve">31 декабря 2023 </w:t>
      </w:r>
      <w:r w:rsidR="00C418CE" w:rsidRPr="000A7C81">
        <w:rPr>
          <w:rFonts w:ascii="Times New Roman" w:eastAsia="Times New Roman" w:hAnsi="Times New Roman" w:cs="Times New Roman"/>
          <w:lang w:eastAsia="ru-RU"/>
        </w:rPr>
        <w:t>г., а в части оплаты Услуг до выполнения денежных обязательств.</w:t>
      </w:r>
    </w:p>
    <w:p w14:paraId="3345AA03" w14:textId="77777777" w:rsidR="00C418CE" w:rsidRPr="004E4966" w:rsidRDefault="00C418CE" w:rsidP="00C418CE">
      <w:pPr>
        <w:spacing w:after="0" w:line="240" w:lineRule="auto"/>
        <w:jc w:val="both"/>
        <w:rPr>
          <w:rFonts w:ascii="Times New Roman" w:eastAsia="Times New Roman" w:hAnsi="Times New Roman" w:cs="Times New Roman"/>
          <w:i/>
          <w:lang w:eastAsia="ru-RU"/>
        </w:rPr>
      </w:pPr>
      <w:r w:rsidRPr="004E4966">
        <w:rPr>
          <w:rFonts w:ascii="Times New Roman" w:eastAsia="Times New Roman" w:hAnsi="Times New Roman" w:cs="Times New Roman"/>
          <w:lang w:eastAsia="ru-RU"/>
        </w:rPr>
        <w:t>4.13. В случае, если ни одна из сторон за 1 (один) месяц до окончания срока действия Договора письменно не уведомит другую сторону о своем намерении его расторгнуть, то данный Договор считается автоматически продленным на тот же срок. Количество пролонгаций не ограничено.</w:t>
      </w:r>
    </w:p>
    <w:p w14:paraId="1297F861" w14:textId="77777777" w:rsidR="00C418CE" w:rsidRPr="004E4966" w:rsidRDefault="00C418CE" w:rsidP="00C418CE">
      <w:pPr>
        <w:spacing w:after="0" w:line="240" w:lineRule="auto"/>
        <w:jc w:val="both"/>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4.14. Досрочное расторжение</w:t>
      </w:r>
      <w:r>
        <w:rPr>
          <w:rFonts w:ascii="Times New Roman" w:eastAsia="Times New Roman" w:hAnsi="Times New Roman" w:cs="Times New Roman"/>
          <w:lang w:eastAsia="ru-RU"/>
        </w:rPr>
        <w:t xml:space="preserve"> Договора допускается </w:t>
      </w:r>
      <w:r w:rsidRPr="004E4966">
        <w:rPr>
          <w:rFonts w:ascii="Times New Roman" w:eastAsia="Times New Roman" w:hAnsi="Times New Roman" w:cs="Times New Roman"/>
          <w:lang w:eastAsia="ru-RU"/>
        </w:rPr>
        <w:t xml:space="preserve">по соглашению сторон, по решению суда, а в случае одностороннего отказа стороны Договора от исполнения Договора в соответствии с гражданским законодательством. </w:t>
      </w:r>
    </w:p>
    <w:p w14:paraId="6B20590F" w14:textId="7E56676C" w:rsidR="00C418CE" w:rsidRDefault="00C418CE" w:rsidP="00C418CE">
      <w:pPr>
        <w:spacing w:after="0" w:line="240" w:lineRule="auto"/>
        <w:jc w:val="both"/>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4.15.</w:t>
      </w:r>
      <w:r w:rsidRPr="004E4966">
        <w:t xml:space="preserve"> </w:t>
      </w:r>
      <w:r w:rsidRPr="004E4966">
        <w:rPr>
          <w:rFonts w:ascii="Times New Roman" w:eastAsia="Times New Roman" w:hAnsi="Times New Roman" w:cs="Times New Roman"/>
          <w:lang w:eastAsia="ru-RU"/>
        </w:rPr>
        <w:t>Взаимоотношения сторон, не урегулированные настоящим Договором и Приложениями к нему, р</w:t>
      </w:r>
      <w:r>
        <w:rPr>
          <w:rFonts w:ascii="Times New Roman" w:eastAsia="Times New Roman" w:hAnsi="Times New Roman" w:cs="Times New Roman"/>
          <w:lang w:eastAsia="ru-RU"/>
        </w:rPr>
        <w:t>егулируются Федеральным законом</w:t>
      </w:r>
      <w:r w:rsidRPr="004E4966">
        <w:rPr>
          <w:rFonts w:ascii="Times New Roman" w:eastAsia="Times New Roman" w:hAnsi="Times New Roman" w:cs="Times New Roman"/>
          <w:lang w:eastAsia="ru-RU"/>
        </w:rPr>
        <w:t xml:space="preserve"> от 07.07.2003 № 126-ФЗ «О связи», а также другими нормативно-правовыми актами</w:t>
      </w:r>
      <w:r>
        <w:rPr>
          <w:rFonts w:ascii="Times New Roman" w:eastAsia="Times New Roman" w:hAnsi="Times New Roman" w:cs="Times New Roman"/>
          <w:lang w:eastAsia="ru-RU"/>
        </w:rPr>
        <w:t xml:space="preserve">, принимаемыми в установленном </w:t>
      </w:r>
      <w:r w:rsidRPr="004E4966">
        <w:rPr>
          <w:rFonts w:ascii="Times New Roman" w:eastAsia="Times New Roman" w:hAnsi="Times New Roman" w:cs="Times New Roman"/>
          <w:lang w:eastAsia="ru-RU"/>
        </w:rPr>
        <w:t>порядке с целью регулирования взаимоотношений в указанной области хозяйственной деятельности, включая акты и распоряжения федеральных органов исполнительной власти в области связи.</w:t>
      </w:r>
    </w:p>
    <w:p w14:paraId="4CB991A7" w14:textId="414BF849" w:rsidR="00D61E34" w:rsidRDefault="00D61E34" w:rsidP="00D61E3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4.16. </w:t>
      </w:r>
      <w:r w:rsidRPr="00563295">
        <w:rPr>
          <w:rFonts w:ascii="Times New Roman" w:eastAsia="Times New Roman" w:hAnsi="Times New Roman" w:cs="Times New Roman"/>
          <w:lang w:eastAsia="ru-RU"/>
        </w:rPr>
        <w:t>Подписанием Договора Абонент подтверждает своё согласие со в</w:t>
      </w:r>
      <w:r>
        <w:rPr>
          <w:rFonts w:ascii="Times New Roman" w:eastAsia="Times New Roman" w:hAnsi="Times New Roman" w:cs="Times New Roman"/>
          <w:lang w:eastAsia="ru-RU"/>
        </w:rPr>
        <w:t>семи его условиями,</w:t>
      </w:r>
      <w:r w:rsidRPr="00563295">
        <w:rPr>
          <w:rFonts w:ascii="Times New Roman" w:eastAsia="Times New Roman" w:hAnsi="Times New Roman" w:cs="Times New Roman"/>
          <w:lang w:eastAsia="ru-RU"/>
        </w:rPr>
        <w:t xml:space="preserve"> с действующими Тарифными планами, с которыми Абонент ознакомлен и согласен с их применением, дает согласие/гарантирует </w:t>
      </w:r>
      <w:r w:rsidRPr="00563295">
        <w:rPr>
          <w:rFonts w:ascii="Times New Roman" w:eastAsia="Times New Roman" w:hAnsi="Times New Roman" w:cs="Times New Roman"/>
          <w:lang w:eastAsia="ru-RU"/>
        </w:rPr>
        <w:lastRenderedPageBreak/>
        <w:t xml:space="preserve">получение согласия собственника на размещение оборудования связи Оператора в местах общего пользования, а также то, что до него в понятной, доступной форме и в полном объеме доведены сведения об основных потребительских свойствах предоставляемых Оператором услуг, цены/тарифы на услуги, тарификация соединений, порядок и сроки расчетов, правила и условия оказания и </w:t>
      </w:r>
      <w:r w:rsidRPr="00B06970">
        <w:rPr>
          <w:rFonts w:ascii="Times New Roman" w:eastAsia="Times New Roman" w:hAnsi="Times New Roman" w:cs="Times New Roman"/>
          <w:lang w:eastAsia="ru-RU"/>
        </w:rPr>
        <w:t>использования услуг, правила использования сервиса «Личный кабинет юридических лиц», информация об Операторе, территория</w:t>
      </w:r>
      <w:r w:rsidRPr="00563295">
        <w:rPr>
          <w:rFonts w:ascii="Times New Roman" w:eastAsia="Times New Roman" w:hAnsi="Times New Roman" w:cs="Times New Roman"/>
          <w:lang w:eastAsia="ru-RU"/>
        </w:rPr>
        <w:t xml:space="preserve"> обслуживания и иная необходимая информация, в т.ч. предусмотренная п.17 и п. 57 Правил оказания услуг телефонной связи (утв. Постановлением Правительства РФ № 1342 от 09.12.2014г.), п. 17  Правил оказания телематических услуг связи (утв. Постановлением Правительства РФ № 2607  от 31.12.2021г.), п. 16 Правил оказания услуг связи по передаче данных (утв. Постановлением Правительства РФ № 2606 от 31.12.2021г.) и п.11 Правил оказания услуг связи для целей телевизионного вещания и (или) радиовещания (утв. Постановлением Правительства РФ № 785 от 22 декабря 2006г.).</w:t>
      </w:r>
    </w:p>
    <w:p w14:paraId="061585B8" w14:textId="77777777" w:rsidR="00D61E34" w:rsidRDefault="00D61E34" w:rsidP="00D61E34">
      <w:pPr>
        <w:spacing w:after="0" w:line="240" w:lineRule="auto"/>
        <w:jc w:val="both"/>
        <w:rPr>
          <w:rFonts w:ascii="Times New Roman" w:eastAsia="Times New Roman" w:hAnsi="Times New Roman" w:cs="Times New Roman"/>
          <w:lang w:eastAsia="ru-RU"/>
        </w:rPr>
      </w:pPr>
      <w:r w:rsidRPr="00F731F5">
        <w:rPr>
          <w:rFonts w:ascii="Times New Roman" w:eastAsia="Times New Roman" w:hAnsi="Times New Roman" w:cs="Times New Roman"/>
          <w:lang w:eastAsia="ru-RU"/>
        </w:rPr>
        <w:t>4.11.1. Авторизация в сервисе «Личный кабинет юридических лиц» по ссылке: https://client.rt.ru.</w:t>
      </w:r>
    </w:p>
    <w:tbl>
      <w:tblPr>
        <w:tblStyle w:val="ab"/>
        <w:tblpPr w:leftFromText="180" w:rightFromText="180" w:vertAnchor="text" w:horzAnchor="page" w:tblpX="1764" w:tblpY="45"/>
        <w:tblOverlap w:val="never"/>
        <w:tblW w:w="2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
        <w:gridCol w:w="2214"/>
        <w:gridCol w:w="236"/>
      </w:tblGrid>
      <w:tr w:rsidR="00D61E34" w:rsidRPr="00A46941" w14:paraId="33C4BC76" w14:textId="77777777" w:rsidTr="00BE32F8">
        <w:trPr>
          <w:trHeight w:val="79"/>
        </w:trPr>
        <w:tc>
          <w:tcPr>
            <w:tcW w:w="476" w:type="dxa"/>
            <w:vAlign w:val="center"/>
            <w:hideMark/>
          </w:tcPr>
          <w:p w14:paraId="02B7935A" w14:textId="77777777" w:rsidR="00D61E34" w:rsidRPr="00A46941" w:rsidRDefault="00D61E34" w:rsidP="00BE32F8">
            <w:pPr>
              <w:rPr>
                <w:rFonts w:ascii="Times New Roman" w:hAnsi="Times New Roman" w:cs="Times New Roman"/>
                <w:b/>
                <w:sz w:val="16"/>
                <w:szCs w:val="16"/>
                <w:highlight w:val="yellow"/>
              </w:rPr>
            </w:pPr>
          </w:p>
        </w:tc>
        <w:tc>
          <w:tcPr>
            <w:tcW w:w="221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9C9D50" w14:textId="525117C2" w:rsidR="00D61E34" w:rsidRPr="00A46941" w:rsidRDefault="00D61E34" w:rsidP="00BE32F8">
            <w:pPr>
              <w:ind w:left="1023" w:hanging="1023"/>
              <w:rPr>
                <w:rFonts w:ascii="Times New Roman" w:hAnsi="Times New Roman" w:cs="Times New Roman"/>
                <w:b/>
                <w:sz w:val="18"/>
                <w:szCs w:val="16"/>
                <w:highlight w:val="yellow"/>
              </w:rPr>
            </w:pPr>
          </w:p>
        </w:tc>
        <w:tc>
          <w:tcPr>
            <w:tcW w:w="236" w:type="dxa"/>
            <w:tcBorders>
              <w:top w:val="nil"/>
              <w:left w:val="single" w:sz="4" w:space="0" w:color="auto"/>
              <w:bottom w:val="nil"/>
              <w:right w:val="nil"/>
            </w:tcBorders>
          </w:tcPr>
          <w:p w14:paraId="2E4BFA0E" w14:textId="77777777" w:rsidR="00D61E34" w:rsidRPr="00A46941" w:rsidRDefault="00D61E34" w:rsidP="00BE32F8">
            <w:pPr>
              <w:rPr>
                <w:rFonts w:ascii="Times New Roman" w:hAnsi="Times New Roman" w:cs="Times New Roman"/>
                <w:b/>
                <w:sz w:val="16"/>
                <w:szCs w:val="16"/>
                <w:highlight w:val="yellow"/>
              </w:rPr>
            </w:pPr>
          </w:p>
        </w:tc>
      </w:tr>
    </w:tbl>
    <w:p w14:paraId="1D7EB863" w14:textId="77777777" w:rsidR="00D61E34" w:rsidRPr="00F731F5" w:rsidRDefault="00D61E34" w:rsidP="00D61E34">
      <w:pPr>
        <w:spacing w:after="0" w:line="240" w:lineRule="auto"/>
        <w:jc w:val="both"/>
        <w:rPr>
          <w:rFonts w:eastAsia="Times New Roman"/>
          <w:lang w:eastAsia="ru-RU"/>
        </w:rPr>
      </w:pPr>
      <w:r w:rsidRPr="00F731F5">
        <w:rPr>
          <w:rFonts w:ascii="Times New Roman" w:eastAsia="Times New Roman" w:hAnsi="Times New Roman" w:cs="Times New Roman"/>
          <w:lang w:eastAsia="ru-RU"/>
        </w:rPr>
        <w:t xml:space="preserve">Логин </w:t>
      </w:r>
    </w:p>
    <w:p w14:paraId="6236C46A" w14:textId="77777777" w:rsidR="00163469" w:rsidRDefault="00163469" w:rsidP="005B3C64">
      <w:pPr>
        <w:spacing w:after="0" w:line="240" w:lineRule="auto"/>
        <w:jc w:val="both"/>
        <w:rPr>
          <w:rFonts w:ascii="Times New Roman" w:eastAsia="Times New Roman" w:hAnsi="Times New Roman" w:cs="Times New Roman"/>
          <w:lang w:eastAsia="ru-RU"/>
        </w:rPr>
      </w:pPr>
    </w:p>
    <w:p w14:paraId="7828A4FD" w14:textId="5D9B3BD8" w:rsidR="005B3C64" w:rsidRDefault="00C418CE" w:rsidP="005B3C64">
      <w:pPr>
        <w:spacing w:after="0" w:line="240" w:lineRule="auto"/>
        <w:jc w:val="both"/>
        <w:rPr>
          <w:rFonts w:ascii="Times New Roman" w:eastAsia="Times New Roman" w:hAnsi="Times New Roman" w:cs="Times New Roman"/>
          <w:lang w:eastAsia="ru-RU"/>
        </w:rPr>
      </w:pPr>
      <w:r w:rsidRPr="004E4966">
        <w:rPr>
          <w:rFonts w:ascii="Times New Roman" w:eastAsia="Times New Roman" w:hAnsi="Times New Roman" w:cs="Times New Roman"/>
          <w:lang w:eastAsia="ru-RU"/>
        </w:rPr>
        <w:t>4.</w:t>
      </w:r>
      <w:r w:rsidR="00D61E34" w:rsidRPr="004E4966">
        <w:rPr>
          <w:rFonts w:ascii="Times New Roman" w:eastAsia="Times New Roman" w:hAnsi="Times New Roman" w:cs="Times New Roman"/>
          <w:lang w:eastAsia="ru-RU"/>
        </w:rPr>
        <w:t>1</w:t>
      </w:r>
      <w:r w:rsidR="00D61E34">
        <w:rPr>
          <w:rFonts w:ascii="Times New Roman" w:eastAsia="Times New Roman" w:hAnsi="Times New Roman" w:cs="Times New Roman"/>
          <w:lang w:eastAsia="ru-RU"/>
        </w:rPr>
        <w:t>7</w:t>
      </w:r>
      <w:r w:rsidRPr="004E4966">
        <w:rPr>
          <w:rFonts w:ascii="Times New Roman" w:eastAsia="Times New Roman" w:hAnsi="Times New Roman" w:cs="Times New Roman"/>
          <w:lang w:eastAsia="ru-RU"/>
        </w:rPr>
        <w:t xml:space="preserve">. </w:t>
      </w:r>
      <w:r w:rsidR="005B3C64">
        <w:rPr>
          <w:rFonts w:ascii="Times New Roman" w:eastAsia="Times New Roman" w:hAnsi="Times New Roman" w:cs="Times New Roman"/>
          <w:lang w:eastAsia="ru-RU"/>
        </w:rPr>
        <w:t xml:space="preserve">Договор составлен в двух идентичных экземплярах, имеющих одинаковую юридическую силу. </w:t>
      </w:r>
    </w:p>
    <w:p w14:paraId="2897C34E" w14:textId="7A2493CB" w:rsidR="005B3C64" w:rsidRPr="00CF178A" w:rsidRDefault="005B3C64" w:rsidP="00C418CE">
      <w:pPr>
        <w:spacing w:after="0" w:line="240" w:lineRule="auto"/>
        <w:jc w:val="both"/>
        <w:rPr>
          <w:rFonts w:ascii="Times New Roman" w:eastAsia="Times New Roman" w:hAnsi="Times New Roman" w:cs="Times New Roman"/>
          <w:lang w:eastAsia="ru-RU"/>
        </w:rPr>
      </w:pPr>
    </w:p>
    <w:p w14:paraId="1FC4A206" w14:textId="77777777" w:rsidR="00A00BB8" w:rsidRPr="000A7C81" w:rsidRDefault="00A00BB8" w:rsidP="00A00BB8">
      <w:pPr>
        <w:spacing w:after="0" w:line="240" w:lineRule="auto"/>
        <w:jc w:val="center"/>
        <w:rPr>
          <w:rFonts w:ascii="Times New Roman" w:eastAsia="Times New Roman" w:hAnsi="Times New Roman" w:cs="Times New Roman"/>
          <w:b/>
          <w:bCs/>
          <w:lang w:eastAsia="ru-RU"/>
        </w:rPr>
      </w:pPr>
      <w:r w:rsidRPr="000A7C81">
        <w:rPr>
          <w:rFonts w:ascii="Times New Roman" w:eastAsia="Times New Roman" w:hAnsi="Times New Roman" w:cs="Times New Roman"/>
          <w:b/>
          <w:bCs/>
          <w:lang w:eastAsia="ru-RU"/>
        </w:rPr>
        <w:t xml:space="preserve">5. </w:t>
      </w:r>
      <w:r w:rsidRPr="00133AC0">
        <w:rPr>
          <w:rFonts w:ascii="Times New Roman" w:hAnsi="Times New Roman"/>
          <w:b/>
          <w:bCs/>
          <w:lang w:eastAsia="ru-RU"/>
        </w:rPr>
        <w:t xml:space="preserve">Адреса и способы доставки </w:t>
      </w:r>
      <w:r>
        <w:rPr>
          <w:rFonts w:ascii="Times New Roman" w:hAnsi="Times New Roman"/>
          <w:b/>
          <w:bCs/>
          <w:lang w:eastAsia="ru-RU"/>
        </w:rPr>
        <w:t xml:space="preserve">расчетно-платежных </w:t>
      </w:r>
      <w:r w:rsidRPr="00133AC0">
        <w:rPr>
          <w:rFonts w:ascii="Times New Roman" w:hAnsi="Times New Roman"/>
          <w:b/>
          <w:bCs/>
          <w:lang w:eastAsia="ru-RU"/>
        </w:rPr>
        <w:t>документов</w:t>
      </w:r>
      <w:r>
        <w:rPr>
          <w:rFonts w:ascii="Times New Roman" w:hAnsi="Times New Roman"/>
          <w:b/>
          <w:bCs/>
          <w:lang w:eastAsia="ru-RU"/>
        </w:rPr>
        <w:t xml:space="preserve"> (РПД)</w:t>
      </w:r>
      <w:r w:rsidRPr="00133AC0">
        <w:rPr>
          <w:rFonts w:ascii="Times New Roman" w:hAnsi="Times New Roman"/>
          <w:b/>
          <w:bCs/>
          <w:lang w:eastAsia="ru-RU"/>
        </w:rPr>
        <w:t xml:space="preserve"> и уведомлений </w:t>
      </w:r>
    </w:p>
    <w:p w14:paraId="5588900D" w14:textId="77777777" w:rsidR="00A00BB8" w:rsidRPr="009954A6" w:rsidRDefault="00A00BB8" w:rsidP="00A00BB8">
      <w:pPr>
        <w:tabs>
          <w:tab w:val="left" w:pos="4515"/>
        </w:tabs>
        <w:spacing w:after="0" w:line="240" w:lineRule="auto"/>
        <w:ind w:firstLine="567"/>
        <w:jc w:val="both"/>
        <w:rPr>
          <w:rFonts w:ascii="Times New Roman" w:eastAsia="Times New Roman" w:hAnsi="Times New Roman" w:cs="Times New Roman"/>
          <w:iCs/>
          <w:lang w:eastAsia="ru-RU"/>
        </w:rPr>
      </w:pPr>
      <w:r w:rsidRPr="009954A6">
        <w:rPr>
          <w:rFonts w:ascii="Times New Roman" w:eastAsia="Times New Roman" w:hAnsi="Times New Roman" w:cs="Times New Roman"/>
          <w:iCs/>
          <w:lang w:eastAsia="ru-RU"/>
        </w:rPr>
        <w:t>Абонент соглашается получать от Оператора РПД (счет, счет-фактура, Акт выполненных работ (оказанных услуг) и письменные уведомления, подписанные Электронной подписью по телекоммуникационным каналам связи через оператора электронного документооборота. При этом, электронный документ, подписанный электронной подписью, признается документом, равнозначным документу на бумажном носителе, подписанному собственноручной подписью.</w:t>
      </w:r>
    </w:p>
    <w:p w14:paraId="730B34B0" w14:textId="77777777" w:rsidR="00A00BB8" w:rsidRDefault="00A00BB8" w:rsidP="00A00BB8">
      <w:pPr>
        <w:spacing w:after="0" w:line="240" w:lineRule="auto"/>
        <w:ind w:firstLine="284"/>
        <w:jc w:val="both"/>
        <w:rPr>
          <w:rFonts w:ascii="Times New Roman" w:eastAsia="Times New Roman" w:hAnsi="Times New Roman" w:cs="Times New Roman"/>
          <w:iCs/>
          <w:lang w:eastAsia="ru-RU"/>
        </w:rPr>
      </w:pPr>
    </w:p>
    <w:p w14:paraId="0FF12858" w14:textId="77777777" w:rsidR="00A00BB8" w:rsidRDefault="00A00BB8" w:rsidP="00A00BB8">
      <w:pPr>
        <w:spacing w:after="0" w:line="240" w:lineRule="auto"/>
        <w:ind w:firstLine="284"/>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 xml:space="preserve"> </w:t>
      </w:r>
      <w:r w:rsidRPr="00F05FCF">
        <w:rPr>
          <w:rFonts w:ascii="Times New Roman" w:eastAsia="Times New Roman" w:hAnsi="Times New Roman" w:cs="Times New Roman"/>
          <w:iCs/>
          <w:lang w:eastAsia="ru-RU"/>
        </w:rPr>
        <w:t>5.1. Способ доставки оригиналов РПД</w:t>
      </w:r>
      <w:r>
        <w:rPr>
          <w:rFonts w:ascii="Times New Roman" w:eastAsia="Times New Roman" w:hAnsi="Times New Roman" w:cs="Times New Roman"/>
          <w:iCs/>
          <w:lang w:eastAsia="ru-RU"/>
        </w:rPr>
        <w:t xml:space="preserve"> </w:t>
      </w:r>
    </w:p>
    <w:p w14:paraId="34622BB4" w14:textId="6DE6816C" w:rsidR="00A00BB8" w:rsidRPr="00255A9D" w:rsidRDefault="00A00BB8" w:rsidP="00255A9D">
      <w:pPr>
        <w:spacing w:after="0" w:line="240" w:lineRule="auto"/>
        <w:rPr>
          <w:rFonts w:ascii="Times New Roman" w:eastAsia="Times New Roman" w:hAnsi="Times New Roman" w:cs="Times New Roman"/>
          <w:i/>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
        <w:gridCol w:w="6783"/>
      </w:tblGrid>
      <w:tr w:rsidR="00255A9D" w14:paraId="148E8876" w14:textId="77777777" w:rsidTr="001268E9">
        <w:tc>
          <w:tcPr>
            <w:tcW w:w="442" w:type="dxa"/>
            <w:tcBorders>
              <w:top w:val="single" w:sz="4" w:space="0" w:color="auto"/>
              <w:left w:val="single" w:sz="4" w:space="0" w:color="auto"/>
              <w:bottom w:val="single" w:sz="4" w:space="0" w:color="auto"/>
              <w:right w:val="single" w:sz="4" w:space="0" w:color="auto"/>
            </w:tcBorders>
          </w:tcPr>
          <w:p w14:paraId="4D81DE27" w14:textId="77777777" w:rsidR="00255A9D" w:rsidRDefault="00255A9D" w:rsidP="001268E9">
            <w:pPr>
              <w:widowControl w:val="0"/>
              <w:autoSpaceDE w:val="0"/>
              <w:autoSpaceDN w:val="0"/>
              <w:adjustRightInd w:val="0"/>
              <w:rPr>
                <w:rFonts w:ascii="Times New Roman" w:hAnsi="Times New Roman" w:cs="Times New Roman"/>
                <w:iCs/>
              </w:rPr>
            </w:pPr>
          </w:p>
        </w:tc>
        <w:tc>
          <w:tcPr>
            <w:tcW w:w="6783" w:type="dxa"/>
            <w:tcBorders>
              <w:left w:val="single" w:sz="4" w:space="0" w:color="auto"/>
            </w:tcBorders>
          </w:tcPr>
          <w:p w14:paraId="0A345431" w14:textId="77777777" w:rsidR="00255A9D" w:rsidRDefault="00255A9D" w:rsidP="001268E9">
            <w:pPr>
              <w:widowControl w:val="0"/>
              <w:autoSpaceDE w:val="0"/>
              <w:autoSpaceDN w:val="0"/>
              <w:adjustRightInd w:val="0"/>
              <w:rPr>
                <w:rFonts w:ascii="Times New Roman" w:hAnsi="Times New Roman" w:cs="Times New Roman"/>
                <w:iCs/>
              </w:rPr>
            </w:pPr>
            <w:r w:rsidRPr="00394D46">
              <w:rPr>
                <w:rFonts w:ascii="Times New Roman" w:eastAsia="Times New Roman" w:hAnsi="Times New Roman" w:cs="Times New Roman"/>
                <w:lang w:eastAsia="ru-RU"/>
              </w:rPr>
              <w:t>Электронный документооборот</w:t>
            </w:r>
            <w:r w:rsidRPr="00394D46">
              <w:rPr>
                <w:rFonts w:ascii="Times New Roman" w:hAnsi="Times New Roman" w:cs="Times New Roman"/>
                <w:iCs/>
              </w:rPr>
              <w:t xml:space="preserve"> ООО «Тензор»</w:t>
            </w:r>
          </w:p>
        </w:tc>
      </w:tr>
      <w:tr w:rsidR="00255A9D" w14:paraId="5C49FD89" w14:textId="77777777" w:rsidTr="001268E9">
        <w:tc>
          <w:tcPr>
            <w:tcW w:w="442" w:type="dxa"/>
            <w:tcBorders>
              <w:top w:val="single" w:sz="4" w:space="0" w:color="auto"/>
              <w:left w:val="single" w:sz="4" w:space="0" w:color="auto"/>
              <w:bottom w:val="single" w:sz="4" w:space="0" w:color="auto"/>
              <w:right w:val="single" w:sz="4" w:space="0" w:color="auto"/>
            </w:tcBorders>
          </w:tcPr>
          <w:p w14:paraId="3B15D43C" w14:textId="77777777" w:rsidR="00255A9D" w:rsidRDefault="00255A9D" w:rsidP="001268E9">
            <w:pPr>
              <w:widowControl w:val="0"/>
              <w:autoSpaceDE w:val="0"/>
              <w:autoSpaceDN w:val="0"/>
              <w:adjustRightInd w:val="0"/>
              <w:rPr>
                <w:rFonts w:ascii="Times New Roman" w:hAnsi="Times New Roman" w:cs="Times New Roman"/>
                <w:iCs/>
              </w:rPr>
            </w:pPr>
            <w:r>
              <w:rPr>
                <w:rFonts w:cs="Times New Roman"/>
                <w:lang w:eastAsia="ru-RU"/>
              </w:rPr>
              <w:t>V</w:t>
            </w:r>
          </w:p>
        </w:tc>
        <w:tc>
          <w:tcPr>
            <w:tcW w:w="6783" w:type="dxa"/>
            <w:tcBorders>
              <w:left w:val="single" w:sz="4" w:space="0" w:color="auto"/>
            </w:tcBorders>
          </w:tcPr>
          <w:p w14:paraId="4F7BD292" w14:textId="0AE57942" w:rsidR="00255A9D" w:rsidRDefault="00255A9D" w:rsidP="001268E9">
            <w:pPr>
              <w:widowControl w:val="0"/>
              <w:autoSpaceDE w:val="0"/>
              <w:autoSpaceDN w:val="0"/>
              <w:adjustRightInd w:val="0"/>
              <w:rPr>
                <w:rFonts w:ascii="Times New Roman" w:hAnsi="Times New Roman" w:cs="Times New Roman"/>
                <w:iCs/>
              </w:rPr>
            </w:pPr>
            <w:r w:rsidRPr="00394D46">
              <w:rPr>
                <w:rFonts w:ascii="Times New Roman" w:eastAsia="Times New Roman" w:hAnsi="Times New Roman" w:cs="Times New Roman"/>
                <w:lang w:eastAsia="ru-RU"/>
              </w:rPr>
              <w:t>Электронный документооборот</w:t>
            </w:r>
            <w:r w:rsidR="00D00BBD">
              <w:rPr>
                <w:rFonts w:ascii="Times New Roman" w:hAnsi="Times New Roman" w:cs="Times New Roman"/>
                <w:iCs/>
              </w:rPr>
              <w:t xml:space="preserve"> </w:t>
            </w:r>
            <w:r w:rsidRPr="00394D46">
              <w:rPr>
                <w:rFonts w:ascii="Times New Roman" w:hAnsi="Times New Roman" w:cs="Times New Roman"/>
                <w:iCs/>
              </w:rPr>
              <w:t>АО «ПФ» СКБ Контур».</w:t>
            </w:r>
          </w:p>
        </w:tc>
      </w:tr>
      <w:tr w:rsidR="00255A9D" w:rsidRPr="00394D46" w14:paraId="45AB6820" w14:textId="77777777" w:rsidTr="001268E9">
        <w:tc>
          <w:tcPr>
            <w:tcW w:w="442" w:type="dxa"/>
            <w:tcBorders>
              <w:top w:val="single" w:sz="4" w:space="0" w:color="auto"/>
              <w:left w:val="single" w:sz="4" w:space="0" w:color="auto"/>
              <w:bottom w:val="single" w:sz="4" w:space="0" w:color="auto"/>
              <w:right w:val="single" w:sz="4" w:space="0" w:color="auto"/>
            </w:tcBorders>
          </w:tcPr>
          <w:p w14:paraId="1D904A16" w14:textId="77777777" w:rsidR="00255A9D" w:rsidRPr="00936672" w:rsidRDefault="00255A9D" w:rsidP="001268E9">
            <w:pPr>
              <w:widowControl w:val="0"/>
              <w:autoSpaceDE w:val="0"/>
              <w:autoSpaceDN w:val="0"/>
              <w:adjustRightInd w:val="0"/>
              <w:rPr>
                <w:rFonts w:cs="Times New Roman"/>
                <w:sz w:val="20"/>
                <w:lang w:eastAsia="ru-RU"/>
              </w:rPr>
            </w:pPr>
          </w:p>
        </w:tc>
        <w:tc>
          <w:tcPr>
            <w:tcW w:w="6783" w:type="dxa"/>
            <w:tcBorders>
              <w:left w:val="single" w:sz="4" w:space="0" w:color="auto"/>
            </w:tcBorders>
          </w:tcPr>
          <w:p w14:paraId="4376F540" w14:textId="77777777" w:rsidR="00255A9D" w:rsidRPr="00394D46" w:rsidRDefault="00255A9D" w:rsidP="001268E9">
            <w:pPr>
              <w:widowControl w:val="0"/>
              <w:autoSpaceDE w:val="0"/>
              <w:autoSpaceDN w:val="0"/>
              <w:adjustRightInd w:val="0"/>
              <w:rPr>
                <w:rFonts w:ascii="Times New Roman" w:eastAsia="Times New Roman" w:hAnsi="Times New Roman" w:cs="Times New Roman"/>
                <w:lang w:eastAsia="ru-RU"/>
              </w:rPr>
            </w:pPr>
            <w:r w:rsidRPr="00394D46">
              <w:rPr>
                <w:rFonts w:ascii="Times New Roman" w:eastAsia="Times New Roman" w:hAnsi="Times New Roman" w:cs="Times New Roman"/>
                <w:lang w:eastAsia="ru-RU"/>
              </w:rPr>
              <w:t>Почтовой связью (по адресу, указанному в п.8.2)</w:t>
            </w:r>
          </w:p>
        </w:tc>
      </w:tr>
    </w:tbl>
    <w:p w14:paraId="3EFFFA74" w14:textId="72279546" w:rsidR="00255A9D" w:rsidRPr="00255A9D" w:rsidRDefault="00255A9D" w:rsidP="00255A9D">
      <w:pPr>
        <w:spacing w:after="0" w:line="240" w:lineRule="auto"/>
        <w:rPr>
          <w:rFonts w:ascii="Times New Roman" w:eastAsia="Times New Roman" w:hAnsi="Times New Roman" w:cs="Times New Roman"/>
          <w:i/>
          <w:lang w:eastAsia="ru-RU"/>
        </w:rPr>
      </w:pPr>
    </w:p>
    <w:p w14:paraId="3A82D637" w14:textId="77777777" w:rsidR="00A00BB8" w:rsidRPr="003C0688" w:rsidRDefault="00A00BB8" w:rsidP="00614C71">
      <w:pPr>
        <w:tabs>
          <w:tab w:val="left" w:pos="4515"/>
        </w:tabs>
        <w:spacing w:after="0" w:line="240" w:lineRule="auto"/>
        <w:jc w:val="both"/>
        <w:rPr>
          <w:rFonts w:ascii="Times New Roman" w:eastAsia="Times New Roman" w:hAnsi="Times New Roman" w:cs="Times New Roman"/>
          <w:iCs/>
          <w:lang w:eastAsia="ru-RU"/>
        </w:rPr>
      </w:pPr>
      <w:r w:rsidRPr="003C0688">
        <w:rPr>
          <w:rFonts w:ascii="Times New Roman" w:eastAsia="Times New Roman" w:hAnsi="Times New Roman" w:cs="Times New Roman"/>
          <w:iCs/>
          <w:lang w:eastAsia="ru-RU"/>
        </w:rPr>
        <w:t>Абонент</w:t>
      </w:r>
      <w:r>
        <w:rPr>
          <w:rFonts w:ascii="Times New Roman" w:eastAsia="Times New Roman" w:hAnsi="Times New Roman" w:cs="Times New Roman"/>
          <w:iCs/>
          <w:lang w:eastAsia="ru-RU"/>
        </w:rPr>
        <w:t xml:space="preserve"> согласен на получение расчетных</w:t>
      </w:r>
      <w:r w:rsidRPr="003C0688">
        <w:rPr>
          <w:rFonts w:ascii="Times New Roman" w:eastAsia="Times New Roman" w:hAnsi="Times New Roman" w:cs="Times New Roman"/>
          <w:iCs/>
          <w:lang w:eastAsia="ru-RU"/>
        </w:rPr>
        <w:t xml:space="preserve"> документов по выбранному им способу доставки. </w:t>
      </w:r>
    </w:p>
    <w:p w14:paraId="4860D00D" w14:textId="77777777" w:rsidR="00A00BB8" w:rsidRDefault="00A00BB8" w:rsidP="00614C71">
      <w:pPr>
        <w:tabs>
          <w:tab w:val="left" w:pos="4515"/>
        </w:tabs>
        <w:spacing w:after="0" w:line="240" w:lineRule="auto"/>
        <w:jc w:val="both"/>
        <w:rPr>
          <w:rFonts w:ascii="Times New Roman" w:eastAsia="Times New Roman" w:hAnsi="Times New Roman" w:cs="Times New Roman"/>
          <w:iCs/>
          <w:lang w:eastAsia="ru-RU"/>
        </w:rPr>
      </w:pPr>
      <w:r w:rsidRPr="00516218">
        <w:rPr>
          <w:rFonts w:ascii="Times New Roman" w:eastAsia="Times New Roman" w:hAnsi="Times New Roman" w:cs="Times New Roman"/>
          <w:iCs/>
          <w:lang w:eastAsia="ru-RU"/>
        </w:rPr>
        <w:t>Счета иных поставщиков Услуг, от имени которых Оператор выставляет счета по агентским договорам, доставляются в соответствии с указанным Абонентом способом доставки счета в настоящем пункте.</w:t>
      </w:r>
    </w:p>
    <w:p w14:paraId="451A54EB" w14:textId="77777777" w:rsidR="00A00BB8" w:rsidRPr="00B40D9A" w:rsidRDefault="00A00BB8" w:rsidP="00614C71">
      <w:pPr>
        <w:tabs>
          <w:tab w:val="left" w:pos="4515"/>
        </w:tabs>
        <w:spacing w:after="0" w:line="240" w:lineRule="auto"/>
        <w:jc w:val="both"/>
        <w:rPr>
          <w:rFonts w:ascii="Times New Roman" w:eastAsia="Times New Roman" w:hAnsi="Times New Roman" w:cs="Times New Roman"/>
          <w:iCs/>
          <w:lang w:eastAsia="ru-RU"/>
        </w:rPr>
      </w:pPr>
      <w:r w:rsidRPr="003C0688">
        <w:rPr>
          <w:rFonts w:ascii="Times New Roman" w:eastAsia="Times New Roman" w:hAnsi="Times New Roman" w:cs="Times New Roman"/>
          <w:iCs/>
          <w:lang w:eastAsia="ru-RU"/>
        </w:rPr>
        <w:t>В случаях, когда счет Абоненту отправляется почтой, обязанность Оператора по обеспечению доставки счета считается выполненной в момент подачи почтовой корреспонденции в соответствующее почтовое отделение связи без получения уведомления о его получении.</w:t>
      </w:r>
    </w:p>
    <w:p w14:paraId="7D3F5916" w14:textId="77777777" w:rsidR="00A00BB8" w:rsidRDefault="00A00BB8" w:rsidP="00A00BB8">
      <w:pPr>
        <w:spacing w:after="0" w:line="240" w:lineRule="auto"/>
        <w:ind w:firstLine="426"/>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 xml:space="preserve">5.2. Способ обмена письменными уведомлениями: </w:t>
      </w:r>
    </w:p>
    <w:p w14:paraId="46780292" w14:textId="35D47117" w:rsidR="00D61E34" w:rsidRDefault="00A00BB8" w:rsidP="00A00BB8">
      <w:pPr>
        <w:autoSpaceDE w:val="0"/>
        <w:autoSpaceDN w:val="0"/>
        <w:adjustRightInd w:val="0"/>
        <w:spacing w:after="0" w:line="240" w:lineRule="auto"/>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 xml:space="preserve">Надлежащим уведомлением Сторон считается доставка уведомлений одним из следующих способов: с использованием сервиса Личный Кабинет, ЭДО, почтовой связью или курьером, направление на адрес электронной почты, указанный в Разделе 8 настоящего </w:t>
      </w:r>
      <w:r w:rsidR="00E47945">
        <w:rPr>
          <w:rFonts w:ascii="Times New Roman" w:eastAsia="Times New Roman" w:hAnsi="Times New Roman" w:cs="Times New Roman"/>
          <w:iCs/>
          <w:lang w:eastAsia="ru-RU"/>
        </w:rPr>
        <w:t>Договора</w:t>
      </w:r>
      <w:r>
        <w:rPr>
          <w:rFonts w:ascii="Times New Roman" w:eastAsia="Times New Roman" w:hAnsi="Times New Roman" w:cs="Times New Roman"/>
          <w:iCs/>
          <w:lang w:eastAsia="ru-RU"/>
        </w:rPr>
        <w:t>.</w:t>
      </w:r>
    </w:p>
    <w:p w14:paraId="1AB02FAA" w14:textId="1BE54AEC" w:rsidR="00C418CE" w:rsidRPr="004E4966" w:rsidRDefault="00C418CE" w:rsidP="00A00BB8">
      <w:pPr>
        <w:autoSpaceDE w:val="0"/>
        <w:autoSpaceDN w:val="0"/>
        <w:adjustRightInd w:val="0"/>
        <w:spacing w:after="0" w:line="240" w:lineRule="auto"/>
        <w:jc w:val="both"/>
        <w:rPr>
          <w:rFonts w:ascii="Times New Roman" w:eastAsia="Times New Roman" w:hAnsi="Times New Roman" w:cs="Times New Roman"/>
          <w:bCs/>
          <w:lang w:eastAsia="ru-RU"/>
        </w:rPr>
      </w:pPr>
      <w:r w:rsidRPr="004E4966">
        <w:rPr>
          <w:rFonts w:ascii="Times New Roman" w:eastAsia="Times New Roman" w:hAnsi="Times New Roman" w:cs="Times New Roman"/>
          <w:b/>
          <w:bCs/>
          <w:lang w:eastAsia="ru-RU"/>
        </w:rPr>
        <w:t xml:space="preserve">6. </w:t>
      </w:r>
      <w:r w:rsidRPr="004E4966">
        <w:rPr>
          <w:rFonts w:ascii="Times New Roman" w:eastAsia="Times New Roman" w:hAnsi="Times New Roman" w:cs="Times New Roman"/>
          <w:bCs/>
          <w:lang w:eastAsia="ru-RU"/>
        </w:rPr>
        <w:t>Все Приложения, Дополнительные соглашения к настоящему Договору являются его неотъемлемой частью.</w:t>
      </w:r>
    </w:p>
    <w:p w14:paraId="351E61DF" w14:textId="2BEEB58A" w:rsidR="00B872E1" w:rsidRPr="004E4966" w:rsidRDefault="00C418CE" w:rsidP="00C418CE">
      <w:pPr>
        <w:autoSpaceDE w:val="0"/>
        <w:autoSpaceDN w:val="0"/>
        <w:adjustRightInd w:val="0"/>
        <w:spacing w:after="0" w:line="240" w:lineRule="auto"/>
        <w:jc w:val="both"/>
        <w:rPr>
          <w:rFonts w:ascii="Times New Roman" w:eastAsia="Times New Roman" w:hAnsi="Times New Roman" w:cs="Times New Roman"/>
          <w:b/>
          <w:bCs/>
          <w:lang w:eastAsia="ru-RU"/>
        </w:rPr>
      </w:pPr>
      <w:r w:rsidRPr="004E4966">
        <w:rPr>
          <w:rFonts w:ascii="Times New Roman" w:eastAsia="Times New Roman" w:hAnsi="Times New Roman" w:cs="Times New Roman"/>
          <w:b/>
          <w:bCs/>
          <w:lang w:eastAsia="ru-RU"/>
        </w:rPr>
        <w:t xml:space="preserve">7.Справочные </w:t>
      </w:r>
      <w:r w:rsidR="00940D38" w:rsidRPr="004E4966">
        <w:rPr>
          <w:rFonts w:ascii="Times New Roman" w:eastAsia="Times New Roman" w:hAnsi="Times New Roman" w:cs="Times New Roman"/>
          <w:b/>
          <w:bCs/>
          <w:lang w:eastAsia="ru-RU"/>
        </w:rPr>
        <w:t>телефоны:</w:t>
      </w:r>
      <w:r w:rsidR="00940D38" w:rsidRPr="004E4966">
        <w:rPr>
          <w:rFonts w:ascii="Times New Roman" w:eastAsia="Times New Roman" w:hAnsi="Times New Roman" w:cs="Times New Roman"/>
          <w:bCs/>
          <w:lang w:eastAsia="ru-RU"/>
        </w:rPr>
        <w:t xml:space="preserve"> </w:t>
      </w:r>
      <w:r>
        <w:rPr>
          <w:rFonts w:ascii="Times New Roman" w:eastAsia="Times New Roman" w:hAnsi="Times New Roman" w:cs="Times New Roman"/>
          <w:b/>
          <w:bCs/>
          <w:lang w:eastAsia="ru-RU"/>
        </w:rPr>
        <w:t>8 800 200 30 00</w:t>
      </w:r>
    </w:p>
    <w:tbl>
      <w:tblPr>
        <w:tblW w:w="104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5245"/>
        <w:gridCol w:w="5245"/>
      </w:tblGrid>
      <w:tr w:rsidR="00C418CE" w:rsidRPr="00CF178A" w14:paraId="192E78D5" w14:textId="77777777" w:rsidTr="0019125A">
        <w:trPr>
          <w:trHeight w:val="132"/>
        </w:trPr>
        <w:tc>
          <w:tcPr>
            <w:tcW w:w="10490" w:type="dxa"/>
            <w:gridSpan w:val="2"/>
            <w:shd w:val="clear" w:color="auto" w:fill="FFFFFF"/>
          </w:tcPr>
          <w:p w14:paraId="3BCF4247" w14:textId="77777777" w:rsidR="00C418CE" w:rsidRPr="00CF178A" w:rsidRDefault="00C418CE" w:rsidP="00C418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178A">
              <w:rPr>
                <w:rFonts w:ascii="Times New Roman" w:eastAsia="Times New Roman" w:hAnsi="Times New Roman" w:cs="Times New Roman"/>
                <w:b/>
                <w:bCs/>
                <w:sz w:val="20"/>
                <w:szCs w:val="20"/>
                <w:lang w:eastAsia="ru-RU"/>
              </w:rPr>
              <w:t>8</w:t>
            </w:r>
            <w:r w:rsidRPr="00B872E1">
              <w:rPr>
                <w:rFonts w:ascii="Times New Roman" w:eastAsia="Times New Roman" w:hAnsi="Times New Roman" w:cs="Times New Roman"/>
                <w:b/>
                <w:bCs/>
                <w:szCs w:val="20"/>
                <w:lang w:eastAsia="ru-RU"/>
              </w:rPr>
              <w:t>. Адреса и реквизиты Сторон:</w:t>
            </w:r>
          </w:p>
        </w:tc>
      </w:tr>
      <w:tr w:rsidR="00C418CE" w:rsidRPr="00CF178A" w14:paraId="6DC866ED" w14:textId="77777777" w:rsidTr="0019125A">
        <w:tblPrEx>
          <w:tblCellMar>
            <w:left w:w="108" w:type="dxa"/>
            <w:right w:w="108" w:type="dxa"/>
          </w:tblCellMar>
          <w:tblLook w:val="00A0" w:firstRow="1" w:lastRow="0" w:firstColumn="1" w:lastColumn="0" w:noHBand="0" w:noVBand="0"/>
        </w:tblPrEx>
        <w:tc>
          <w:tcPr>
            <w:tcW w:w="5245" w:type="dxa"/>
          </w:tcPr>
          <w:p w14:paraId="26DE5175" w14:textId="77777777" w:rsidR="00C418CE" w:rsidRPr="00CF178A" w:rsidRDefault="00C418CE" w:rsidP="00C418CE">
            <w:pPr>
              <w:spacing w:after="0" w:line="240" w:lineRule="auto"/>
              <w:jc w:val="both"/>
              <w:rPr>
                <w:rFonts w:ascii="Times New Roman" w:eastAsia="Times New Roman" w:hAnsi="Times New Roman" w:cs="Times New Roman"/>
                <w:sz w:val="20"/>
                <w:szCs w:val="20"/>
                <w:lang w:eastAsia="ru-RU"/>
              </w:rPr>
            </w:pPr>
            <w:r w:rsidRPr="00CF178A">
              <w:rPr>
                <w:rFonts w:ascii="Times New Roman" w:eastAsia="Times New Roman" w:hAnsi="Times New Roman" w:cs="Times New Roman"/>
                <w:b/>
                <w:bCs/>
                <w:sz w:val="20"/>
                <w:szCs w:val="20"/>
                <w:lang w:eastAsia="ru-RU"/>
              </w:rPr>
              <w:t>8.1. Оператор:</w:t>
            </w:r>
          </w:p>
          <w:p w14:paraId="1A9C4872" w14:textId="77777777" w:rsidR="00940D38" w:rsidRPr="00940D38" w:rsidRDefault="00940D38" w:rsidP="00940D38">
            <w:pPr>
              <w:spacing w:after="0"/>
              <w:jc w:val="both"/>
              <w:rPr>
                <w:rFonts w:ascii="Times New Roman" w:hAnsi="Times New Roman" w:cs="Times New Roman"/>
                <w:lang w:eastAsia="ru-RU"/>
              </w:rPr>
            </w:pPr>
            <w:r w:rsidRPr="00940D38">
              <w:rPr>
                <w:rFonts w:ascii="Times New Roman" w:hAnsi="Times New Roman" w:cs="Times New Roman"/>
                <w:b/>
                <w:lang w:eastAsia="ru-RU"/>
              </w:rPr>
              <w:t>Публичное акционерное общество «Ростелеком»</w:t>
            </w:r>
            <w:r w:rsidRPr="00940D38">
              <w:rPr>
                <w:rFonts w:ascii="Times New Roman" w:hAnsi="Times New Roman" w:cs="Times New Roman"/>
                <w:lang w:eastAsia="ru-RU"/>
              </w:rPr>
              <w:t xml:space="preserve"> (краткое наименование - ПАО «Ростелеком») </w:t>
            </w:r>
          </w:p>
          <w:p w14:paraId="7893FA41" w14:textId="77777777" w:rsidR="00940D38" w:rsidRPr="00940D38" w:rsidRDefault="00940D38" w:rsidP="00940D38">
            <w:pPr>
              <w:spacing w:after="0"/>
              <w:jc w:val="both"/>
              <w:rPr>
                <w:rFonts w:ascii="Times New Roman" w:hAnsi="Times New Roman" w:cs="Times New Roman"/>
                <w:lang w:eastAsia="ru-RU"/>
              </w:rPr>
            </w:pPr>
          </w:p>
          <w:p w14:paraId="5FF47C55" w14:textId="77777777" w:rsidR="00940D38" w:rsidRPr="00940D38" w:rsidRDefault="00940D38" w:rsidP="00940D38">
            <w:pPr>
              <w:spacing w:after="0"/>
              <w:jc w:val="both"/>
              <w:rPr>
                <w:rFonts w:ascii="Times New Roman" w:hAnsi="Times New Roman" w:cs="Times New Roman"/>
                <w:lang w:eastAsia="ru-RU"/>
              </w:rPr>
            </w:pPr>
            <w:r w:rsidRPr="00940D38">
              <w:rPr>
                <w:rFonts w:ascii="Times New Roman" w:hAnsi="Times New Roman" w:cs="Times New Roman"/>
                <w:lang w:eastAsia="ru-RU"/>
              </w:rPr>
              <w:t xml:space="preserve">Юридический адрес: 191167, </w:t>
            </w:r>
          </w:p>
          <w:p w14:paraId="4152B84C" w14:textId="77777777" w:rsidR="00940D38" w:rsidRPr="00940D38" w:rsidRDefault="00940D38" w:rsidP="00940D38">
            <w:pPr>
              <w:spacing w:after="0"/>
              <w:jc w:val="both"/>
              <w:rPr>
                <w:rFonts w:ascii="Times New Roman" w:hAnsi="Times New Roman" w:cs="Times New Roman"/>
                <w:lang w:eastAsia="ru-RU"/>
              </w:rPr>
            </w:pPr>
            <w:r w:rsidRPr="00940D38">
              <w:rPr>
                <w:rFonts w:ascii="Times New Roman" w:hAnsi="Times New Roman" w:cs="Times New Roman"/>
                <w:lang w:eastAsia="ru-RU"/>
              </w:rPr>
              <w:t xml:space="preserve">город Санкт-Петербург, вн.тер.г. муниципальный округ Смольнинское, </w:t>
            </w:r>
          </w:p>
          <w:p w14:paraId="1D751946" w14:textId="77777777" w:rsidR="00940D38" w:rsidRPr="00940D38" w:rsidRDefault="00940D38" w:rsidP="00940D38">
            <w:pPr>
              <w:spacing w:after="0"/>
              <w:jc w:val="both"/>
              <w:rPr>
                <w:rFonts w:ascii="Times New Roman" w:hAnsi="Times New Roman" w:cs="Times New Roman"/>
                <w:lang w:eastAsia="ru-RU"/>
              </w:rPr>
            </w:pPr>
            <w:r w:rsidRPr="00940D38">
              <w:rPr>
                <w:rFonts w:ascii="Times New Roman" w:hAnsi="Times New Roman" w:cs="Times New Roman"/>
                <w:lang w:eastAsia="ru-RU"/>
              </w:rPr>
              <w:t xml:space="preserve">наб. Синопская, д. 14 Литера А </w:t>
            </w:r>
          </w:p>
          <w:p w14:paraId="305747DB" w14:textId="77777777" w:rsidR="00940D38" w:rsidRPr="00940D38" w:rsidRDefault="00940D38" w:rsidP="00940D38">
            <w:pPr>
              <w:spacing w:after="0"/>
              <w:jc w:val="both"/>
              <w:rPr>
                <w:rFonts w:ascii="Times New Roman" w:hAnsi="Times New Roman" w:cs="Times New Roman"/>
                <w:lang w:eastAsia="ru-RU"/>
              </w:rPr>
            </w:pPr>
            <w:r w:rsidRPr="00940D38">
              <w:rPr>
                <w:rFonts w:ascii="Times New Roman" w:hAnsi="Times New Roman" w:cs="Times New Roman"/>
                <w:lang w:eastAsia="ru-RU"/>
              </w:rPr>
              <w:t xml:space="preserve">ИНН: 7707049388; КПП: 784201001 </w:t>
            </w:r>
          </w:p>
          <w:p w14:paraId="1F6C6398" w14:textId="77777777" w:rsidR="00940D38" w:rsidRPr="00940D38" w:rsidRDefault="00940D38" w:rsidP="00940D38">
            <w:pPr>
              <w:spacing w:after="0"/>
              <w:jc w:val="both"/>
              <w:rPr>
                <w:rFonts w:ascii="Times New Roman" w:hAnsi="Times New Roman" w:cs="Times New Roman"/>
                <w:lang w:eastAsia="ru-RU"/>
              </w:rPr>
            </w:pPr>
            <w:r w:rsidRPr="00940D38">
              <w:rPr>
                <w:rFonts w:ascii="Times New Roman" w:hAnsi="Times New Roman" w:cs="Times New Roman"/>
                <w:lang w:eastAsia="ru-RU"/>
              </w:rPr>
              <w:t>ОГРН: 1027700198767</w:t>
            </w:r>
          </w:p>
          <w:p w14:paraId="1C357931" w14:textId="77777777" w:rsidR="00940D38" w:rsidRPr="00940D38" w:rsidRDefault="00940D38" w:rsidP="00940D38">
            <w:pPr>
              <w:spacing w:after="0"/>
              <w:jc w:val="both"/>
              <w:rPr>
                <w:rFonts w:ascii="Times New Roman" w:hAnsi="Times New Roman" w:cs="Times New Roman"/>
                <w:lang w:eastAsia="ru-RU"/>
              </w:rPr>
            </w:pPr>
            <w:r w:rsidRPr="00940D38">
              <w:rPr>
                <w:rFonts w:ascii="Times New Roman" w:hAnsi="Times New Roman" w:cs="Times New Roman"/>
                <w:lang w:eastAsia="ru-RU"/>
              </w:rPr>
              <w:t>Исполнителем контракта является обособленное подразделение:</w:t>
            </w:r>
          </w:p>
          <w:p w14:paraId="4A76FE67" w14:textId="77777777" w:rsidR="00940D38" w:rsidRPr="00940D38" w:rsidRDefault="00940D38" w:rsidP="00940D38">
            <w:pPr>
              <w:spacing w:after="0"/>
              <w:jc w:val="both"/>
              <w:rPr>
                <w:rFonts w:ascii="Times New Roman" w:hAnsi="Times New Roman" w:cs="Times New Roman"/>
                <w:lang w:eastAsia="ru-RU"/>
              </w:rPr>
            </w:pPr>
            <w:r>
              <w:rPr>
                <w:rFonts w:ascii="Times New Roman" w:hAnsi="Times New Roman" w:cs="Times New Roman"/>
                <w:lang w:eastAsia="ru-RU"/>
              </w:rPr>
              <w:t>Оренбургский филиал ПАО "Ростелеком"</w:t>
            </w:r>
          </w:p>
          <w:p w14:paraId="520A98B2" w14:textId="77777777" w:rsidR="00940D38" w:rsidRPr="00940D38" w:rsidRDefault="00940D38" w:rsidP="00940D38">
            <w:pPr>
              <w:spacing w:after="0"/>
              <w:jc w:val="both"/>
              <w:rPr>
                <w:rFonts w:ascii="Times New Roman" w:hAnsi="Times New Roman" w:cs="Times New Roman"/>
                <w:lang w:eastAsia="ru-RU"/>
              </w:rPr>
            </w:pPr>
            <w:r w:rsidRPr="00940D38">
              <w:rPr>
                <w:rFonts w:ascii="Times New Roman" w:hAnsi="Times New Roman" w:cs="Times New Roman"/>
                <w:lang w:eastAsia="ru-RU"/>
              </w:rPr>
              <w:t xml:space="preserve">Почтовый адрес: </w:t>
            </w:r>
            <w:r>
              <w:rPr>
                <w:rFonts w:ascii="Times New Roman" w:hAnsi="Times New Roman" w:cs="Times New Roman"/>
                <w:lang w:eastAsia="ru-RU"/>
              </w:rPr>
              <w:t>460000, РФ, Оренбургская обл., г.Оренбург, ул.Терешковой, д.10</w:t>
            </w:r>
          </w:p>
          <w:p w14:paraId="7B90D85A" w14:textId="77777777" w:rsidR="00940D38" w:rsidRPr="0019125A" w:rsidRDefault="00940D38" w:rsidP="00940D38">
            <w:pPr>
              <w:spacing w:after="0"/>
              <w:jc w:val="both"/>
              <w:rPr>
                <w:rFonts w:ascii="Times New Roman" w:hAnsi="Times New Roman" w:cs="Times New Roman"/>
                <w:lang w:eastAsia="ru-RU"/>
              </w:rPr>
            </w:pPr>
            <w:r w:rsidRPr="00940D38">
              <w:rPr>
                <w:rFonts w:ascii="Times New Roman" w:hAnsi="Times New Roman" w:cs="Times New Roman"/>
                <w:lang w:eastAsia="ru-RU"/>
              </w:rPr>
              <w:t>ИНН</w:t>
            </w:r>
            <w:r w:rsidRPr="0019125A">
              <w:rPr>
                <w:rFonts w:ascii="Times New Roman" w:hAnsi="Times New Roman" w:cs="Times New Roman"/>
                <w:lang w:eastAsia="ru-RU"/>
              </w:rPr>
              <w:t xml:space="preserve">: 7707049388; </w:t>
            </w:r>
            <w:r w:rsidRPr="00940D38">
              <w:rPr>
                <w:rFonts w:ascii="Times New Roman" w:hAnsi="Times New Roman" w:cs="Times New Roman"/>
                <w:lang w:eastAsia="ru-RU"/>
              </w:rPr>
              <w:t>КПП</w:t>
            </w:r>
            <w:r w:rsidRPr="0019125A">
              <w:rPr>
                <w:rFonts w:ascii="Times New Roman" w:hAnsi="Times New Roman" w:cs="Times New Roman"/>
                <w:lang w:eastAsia="ru-RU"/>
              </w:rPr>
              <w:t>:</w:t>
            </w:r>
            <w:r w:rsidRPr="0019125A">
              <w:rPr>
                <w:rFonts w:ascii="Times New Roman" w:hAnsi="Times New Roman" w:cs="Times New Roman"/>
              </w:rPr>
              <w:t xml:space="preserve"> </w:t>
            </w:r>
            <w:r w:rsidRPr="0019125A">
              <w:rPr>
                <w:rFonts w:ascii="Times New Roman" w:hAnsi="Times New Roman" w:cs="Times New Roman"/>
                <w:lang w:eastAsia="ru-RU"/>
              </w:rPr>
              <w:t>561243001</w:t>
            </w:r>
          </w:p>
          <w:p w14:paraId="7EC8DFEA" w14:textId="77777777" w:rsidR="00940D38" w:rsidRPr="00940D38" w:rsidRDefault="00940D38" w:rsidP="00940D38">
            <w:pPr>
              <w:spacing w:after="0"/>
              <w:jc w:val="both"/>
              <w:rPr>
                <w:rFonts w:ascii="Times New Roman" w:hAnsi="Times New Roman" w:cs="Times New Roman"/>
                <w:lang w:eastAsia="ru-RU"/>
              </w:rPr>
            </w:pPr>
            <w:r w:rsidRPr="00940D38">
              <w:rPr>
                <w:rFonts w:ascii="Times New Roman" w:hAnsi="Times New Roman" w:cs="Times New Roman"/>
                <w:lang w:eastAsia="ru-RU"/>
              </w:rPr>
              <w:t xml:space="preserve">Банковские реквизиты: </w:t>
            </w:r>
          </w:p>
          <w:p w14:paraId="7B431182" w14:textId="77777777" w:rsidR="00940D38" w:rsidRPr="00940D38" w:rsidRDefault="00940D38" w:rsidP="00940D38">
            <w:pPr>
              <w:spacing w:after="0"/>
              <w:jc w:val="both"/>
              <w:rPr>
                <w:rFonts w:ascii="Times New Roman" w:hAnsi="Times New Roman" w:cs="Times New Roman"/>
                <w:lang w:eastAsia="ru-RU"/>
              </w:rPr>
            </w:pPr>
            <w:r w:rsidRPr="00940D38">
              <w:rPr>
                <w:rFonts w:ascii="Times New Roman" w:hAnsi="Times New Roman" w:cs="Times New Roman"/>
                <w:lang w:eastAsia="ru-RU"/>
              </w:rPr>
              <w:lastRenderedPageBreak/>
              <w:t>Расчетный счет: 40822810338000000002</w:t>
            </w:r>
          </w:p>
          <w:p w14:paraId="5703B205" w14:textId="77777777" w:rsidR="00940D38" w:rsidRPr="00940D38" w:rsidRDefault="00940D38" w:rsidP="00940D38">
            <w:pPr>
              <w:spacing w:after="0"/>
              <w:jc w:val="both"/>
              <w:rPr>
                <w:rFonts w:ascii="Times New Roman" w:hAnsi="Times New Roman" w:cs="Times New Roman"/>
                <w:lang w:eastAsia="ru-RU"/>
              </w:rPr>
            </w:pPr>
            <w:r w:rsidRPr="00940D38">
              <w:rPr>
                <w:rFonts w:ascii="Times New Roman" w:hAnsi="Times New Roman" w:cs="Times New Roman"/>
                <w:lang w:eastAsia="ru-RU"/>
              </w:rPr>
              <w:t>Наименование банка: ПАО СБЕРБАНК</w:t>
            </w:r>
          </w:p>
          <w:p w14:paraId="43D14527" w14:textId="77777777" w:rsidR="00940D38" w:rsidRPr="00940D38" w:rsidRDefault="00940D38" w:rsidP="00940D38">
            <w:pPr>
              <w:spacing w:after="0"/>
              <w:jc w:val="both"/>
              <w:rPr>
                <w:rFonts w:ascii="Times New Roman" w:hAnsi="Times New Roman" w:cs="Times New Roman"/>
                <w:lang w:eastAsia="ru-RU"/>
              </w:rPr>
            </w:pPr>
            <w:r w:rsidRPr="00940D38">
              <w:rPr>
                <w:rFonts w:ascii="Times New Roman" w:hAnsi="Times New Roman" w:cs="Times New Roman"/>
                <w:lang w:eastAsia="ru-RU"/>
              </w:rPr>
              <w:t>БИК 044525225</w:t>
            </w:r>
          </w:p>
          <w:p w14:paraId="4E56D31E" w14:textId="77777777" w:rsidR="00940D38" w:rsidRPr="00940D38" w:rsidRDefault="00940D38" w:rsidP="00940D38">
            <w:pPr>
              <w:spacing w:after="0"/>
              <w:jc w:val="both"/>
              <w:rPr>
                <w:rFonts w:ascii="Times New Roman" w:hAnsi="Times New Roman" w:cs="Times New Roman"/>
                <w:lang w:eastAsia="ru-RU"/>
              </w:rPr>
            </w:pPr>
            <w:r w:rsidRPr="00940D38">
              <w:rPr>
                <w:rFonts w:ascii="Times New Roman" w:hAnsi="Times New Roman" w:cs="Times New Roman"/>
                <w:lang w:eastAsia="ru-RU"/>
              </w:rPr>
              <w:t>Кор.счет 30101810400000000225</w:t>
            </w:r>
          </w:p>
          <w:p w14:paraId="73EDF997" w14:textId="77777777" w:rsidR="00940D38" w:rsidRPr="00940D38" w:rsidRDefault="00940D38" w:rsidP="00940D38">
            <w:pPr>
              <w:spacing w:after="0"/>
              <w:jc w:val="both"/>
              <w:rPr>
                <w:rFonts w:ascii="Times New Roman" w:hAnsi="Times New Roman" w:cs="Times New Roman"/>
                <w:lang w:eastAsia="ru-RU"/>
              </w:rPr>
            </w:pPr>
          </w:p>
          <w:p w14:paraId="0B8D11F1" w14:textId="77777777" w:rsidR="00940D38" w:rsidRPr="005A0DF8" w:rsidRDefault="00940D38" w:rsidP="00940D38">
            <w:pPr>
              <w:spacing w:after="0"/>
              <w:jc w:val="both"/>
              <w:rPr>
                <w:lang w:eastAsia="ru-RU"/>
              </w:rPr>
            </w:pPr>
            <w:r w:rsidRPr="00940D38">
              <w:rPr>
                <w:rFonts w:ascii="Times New Roman" w:hAnsi="Times New Roman" w:cs="Times New Roman"/>
                <w:lang w:eastAsia="ru-RU"/>
              </w:rPr>
              <w:t>УИП - указан в счете за услуги связи</w:t>
            </w:r>
          </w:p>
          <w:p w14:paraId="15BC1CF6" w14:textId="77777777" w:rsidR="00C418CE" w:rsidRPr="00CF178A" w:rsidRDefault="00C418CE" w:rsidP="00C418CE">
            <w:pPr>
              <w:spacing w:after="0" w:line="240" w:lineRule="auto"/>
              <w:jc w:val="both"/>
              <w:rPr>
                <w:rFonts w:ascii="Times New Roman" w:eastAsia="Times New Roman" w:hAnsi="Times New Roman" w:cs="Times New Roman"/>
                <w:sz w:val="20"/>
                <w:szCs w:val="20"/>
                <w:lang w:eastAsia="ru-RU"/>
              </w:rPr>
            </w:pPr>
          </w:p>
        </w:tc>
        <w:tc>
          <w:tcPr>
            <w:tcW w:w="5245" w:type="dxa"/>
          </w:tcPr>
          <w:p w14:paraId="6CAFC8D4" w14:textId="77777777" w:rsidR="00C418CE" w:rsidRPr="0019125A" w:rsidRDefault="00C418CE" w:rsidP="00940D38">
            <w:pPr>
              <w:spacing w:after="0" w:line="240" w:lineRule="auto"/>
              <w:jc w:val="both"/>
              <w:rPr>
                <w:rFonts w:ascii="Times New Roman" w:eastAsia="Times New Roman" w:hAnsi="Times New Roman" w:cs="Times New Roman"/>
                <w:b/>
                <w:bCs/>
                <w:lang w:eastAsia="ru-RU"/>
              </w:rPr>
            </w:pPr>
            <w:r w:rsidRPr="0019125A">
              <w:rPr>
                <w:rFonts w:ascii="Times New Roman" w:eastAsia="Times New Roman" w:hAnsi="Times New Roman" w:cs="Times New Roman"/>
                <w:b/>
                <w:bCs/>
                <w:lang w:eastAsia="ru-RU"/>
              </w:rPr>
              <w:lastRenderedPageBreak/>
              <w:t>8.2.</w:t>
            </w:r>
            <w:r w:rsidRPr="00940D38">
              <w:rPr>
                <w:rFonts w:ascii="Times New Roman" w:eastAsia="Times New Roman" w:hAnsi="Times New Roman" w:cs="Times New Roman"/>
                <w:b/>
                <w:bCs/>
                <w:lang w:val="en-US" w:eastAsia="ru-RU"/>
              </w:rPr>
              <w:t> </w:t>
            </w:r>
            <w:r w:rsidRPr="00940D38">
              <w:rPr>
                <w:rFonts w:ascii="Times New Roman" w:eastAsia="Times New Roman" w:hAnsi="Times New Roman" w:cs="Times New Roman"/>
                <w:b/>
                <w:bCs/>
                <w:lang w:eastAsia="ru-RU"/>
              </w:rPr>
              <w:t>Абонент</w:t>
            </w:r>
            <w:r w:rsidRPr="0019125A">
              <w:rPr>
                <w:rFonts w:ascii="Times New Roman" w:eastAsia="Times New Roman" w:hAnsi="Times New Roman" w:cs="Times New Roman"/>
                <w:b/>
                <w:bCs/>
                <w:lang w:eastAsia="ru-RU"/>
              </w:rPr>
              <w:t>:</w:t>
            </w:r>
          </w:p>
          <w:p w14:paraId="023E10AE" w14:textId="77777777" w:rsidR="00940D38" w:rsidRPr="0019125A" w:rsidRDefault="00940D38" w:rsidP="00940D38">
            <w:pPr>
              <w:spacing w:after="0"/>
              <w:jc w:val="both"/>
              <w:rPr>
                <w:rFonts w:ascii="Times New Roman" w:hAnsi="Times New Roman" w:cs="Times New Roman"/>
                <w:lang w:eastAsia="ru-RU"/>
              </w:rPr>
            </w:pPr>
            <w:r w:rsidRPr="0019125A">
              <w:rPr>
                <w:rFonts w:ascii="Times New Roman" w:hAnsi="Times New Roman" w:cs="Times New Roman"/>
                <w:b/>
                <w:lang w:eastAsia="ru-RU"/>
              </w:rPr>
              <w:t>МУНИЦИПАЛЬНОЕ ОБЩЕОБРАЗОВАТЕЛЬНОЕ АВТОНОМНОЕ УЧРЕЖДЕНИЕ "СРЕДНЯЯ ОБЩЕОБРАЗОВАТЕЛЬНАЯ ШКОЛА № 23 Г.ОРСКА"</w:t>
            </w:r>
            <w:r w:rsidRPr="0019125A">
              <w:rPr>
                <w:rFonts w:ascii="Times New Roman" w:hAnsi="Times New Roman" w:cs="Times New Roman"/>
                <w:lang w:eastAsia="ru-RU"/>
              </w:rPr>
              <w:t xml:space="preserve"> </w:t>
            </w:r>
          </w:p>
          <w:p w14:paraId="2212A7C6" w14:textId="77777777" w:rsidR="00940D38" w:rsidRPr="0019125A" w:rsidRDefault="00940D38" w:rsidP="00940D38">
            <w:pPr>
              <w:spacing w:after="0"/>
              <w:jc w:val="both"/>
              <w:rPr>
                <w:rFonts w:ascii="Times New Roman" w:hAnsi="Times New Roman" w:cs="Times New Roman"/>
                <w:lang w:eastAsia="ru-RU"/>
              </w:rPr>
            </w:pPr>
            <w:r w:rsidRPr="0019125A">
              <w:rPr>
                <w:rFonts w:ascii="Times New Roman" w:hAnsi="Times New Roman" w:cs="Times New Roman"/>
                <w:lang w:eastAsia="ru-RU"/>
              </w:rPr>
              <w:t>ИНН 5616002276 КПП 561601001</w:t>
            </w:r>
          </w:p>
          <w:p w14:paraId="40BB1220" w14:textId="77777777" w:rsidR="00940D38" w:rsidRPr="0019125A" w:rsidRDefault="00940D38" w:rsidP="00940D38">
            <w:pPr>
              <w:spacing w:after="0"/>
              <w:jc w:val="both"/>
              <w:rPr>
                <w:rFonts w:ascii="Times New Roman" w:hAnsi="Times New Roman" w:cs="Times New Roman"/>
                <w:lang w:eastAsia="ru-RU"/>
              </w:rPr>
            </w:pPr>
            <w:r w:rsidRPr="00940D38">
              <w:rPr>
                <w:rFonts w:ascii="Times New Roman" w:hAnsi="Times New Roman" w:cs="Times New Roman"/>
                <w:lang w:eastAsia="ru-RU"/>
              </w:rPr>
              <w:t>Почтовый</w:t>
            </w:r>
            <w:r w:rsidRPr="0019125A">
              <w:rPr>
                <w:rFonts w:ascii="Times New Roman" w:hAnsi="Times New Roman" w:cs="Times New Roman"/>
                <w:lang w:eastAsia="ru-RU"/>
              </w:rPr>
              <w:t xml:space="preserve"> </w:t>
            </w:r>
            <w:r w:rsidRPr="00940D38">
              <w:rPr>
                <w:rFonts w:ascii="Times New Roman" w:hAnsi="Times New Roman" w:cs="Times New Roman"/>
                <w:lang w:eastAsia="ru-RU"/>
              </w:rPr>
              <w:t>адрес</w:t>
            </w:r>
            <w:r w:rsidRPr="0019125A">
              <w:rPr>
                <w:rFonts w:ascii="Times New Roman" w:hAnsi="Times New Roman" w:cs="Times New Roman"/>
                <w:lang w:eastAsia="ru-RU"/>
              </w:rPr>
              <w:t>:</w:t>
            </w:r>
            <w:r w:rsidRPr="0019125A">
              <w:rPr>
                <w:rFonts w:ascii="Times New Roman" w:hAnsi="Times New Roman" w:cs="Times New Roman"/>
              </w:rPr>
              <w:t xml:space="preserve"> </w:t>
            </w:r>
            <w:r w:rsidRPr="0019125A">
              <w:rPr>
                <w:rFonts w:ascii="Times New Roman" w:hAnsi="Times New Roman" w:cs="Times New Roman"/>
                <w:lang w:eastAsia="ru-RU"/>
              </w:rPr>
              <w:t>462432 г. ОРСК ул. ЮЛИНА 12</w:t>
            </w:r>
          </w:p>
          <w:p w14:paraId="63B33322" w14:textId="77777777" w:rsidR="00940D38" w:rsidRPr="00940D38" w:rsidRDefault="00940D38" w:rsidP="00940D38">
            <w:pPr>
              <w:spacing w:after="0"/>
              <w:rPr>
                <w:rFonts w:ascii="Times New Roman" w:hAnsi="Times New Roman" w:cs="Times New Roman"/>
                <w:lang w:eastAsia="ru-RU"/>
              </w:rPr>
            </w:pPr>
            <w:r w:rsidRPr="00940D38">
              <w:rPr>
                <w:rFonts w:ascii="Times New Roman" w:hAnsi="Times New Roman" w:cs="Times New Roman"/>
                <w:lang w:eastAsia="ru-RU"/>
              </w:rPr>
              <w:t xml:space="preserve">Юридический адрес (местонахождение): </w:t>
            </w:r>
            <w:r>
              <w:rPr>
                <w:rFonts w:ascii="Times New Roman" w:hAnsi="Times New Roman" w:cs="Times New Roman"/>
                <w:lang w:eastAsia="ru-RU"/>
              </w:rPr>
              <w:t>462432 г. ОРСК ул. ЮЛИНА 12</w:t>
            </w:r>
          </w:p>
          <w:p w14:paraId="6CBD9390" w14:textId="77777777" w:rsidR="00940D38" w:rsidRPr="00940D38" w:rsidRDefault="00940D38" w:rsidP="00940D38">
            <w:pPr>
              <w:widowControl w:val="0"/>
              <w:autoSpaceDE w:val="0"/>
              <w:autoSpaceDN w:val="0"/>
              <w:adjustRightInd w:val="0"/>
              <w:spacing w:after="0"/>
              <w:jc w:val="both"/>
              <w:rPr>
                <w:rFonts w:ascii="Times New Roman" w:hAnsi="Times New Roman" w:cs="Times New Roman"/>
                <w:lang w:eastAsia="ru-RU"/>
              </w:rPr>
            </w:pPr>
            <w:r w:rsidRPr="00940D38">
              <w:rPr>
                <w:rFonts w:ascii="Times New Roman" w:hAnsi="Times New Roman" w:cs="Times New Roman"/>
                <w:lang w:eastAsia="ru-RU"/>
              </w:rPr>
              <w:t xml:space="preserve">ОГРН: </w:t>
            </w:r>
          </w:p>
          <w:p w14:paraId="1A727B03" w14:textId="07D00B78" w:rsidR="00940D38" w:rsidRPr="00940D38" w:rsidRDefault="00940D38" w:rsidP="00940D38">
            <w:pPr>
              <w:widowControl w:val="0"/>
              <w:autoSpaceDE w:val="0"/>
              <w:autoSpaceDN w:val="0"/>
              <w:adjustRightInd w:val="0"/>
              <w:spacing w:after="0"/>
              <w:jc w:val="both"/>
              <w:rPr>
                <w:rFonts w:ascii="Times New Roman" w:hAnsi="Times New Roman" w:cs="Times New Roman"/>
                <w:lang w:eastAsia="ru-RU"/>
              </w:rPr>
            </w:pPr>
            <w:r w:rsidRPr="00940D38">
              <w:rPr>
                <w:rFonts w:ascii="Times New Roman" w:hAnsi="Times New Roman" w:cs="Times New Roman"/>
                <w:lang w:eastAsia="ru-RU"/>
              </w:rPr>
              <w:t xml:space="preserve">Банковские/УФК реквизиты: </w:t>
            </w:r>
            <w:r>
              <w:rPr>
                <w:rFonts w:ascii="Times New Roman" w:hAnsi="Times New Roman" w:cs="Times New Roman"/>
                <w:lang w:eastAsia="ru-RU"/>
              </w:rPr>
              <w:t>ОТДЕЛЕНИЕ ОРЕНБУРГ БАНКА РОССИИ// УФК ПО ОРЕНБУРГСКОЙ ОБЛАСТИ Г. ОРЕНБУРГ</w:t>
            </w:r>
          </w:p>
          <w:p w14:paraId="34E5E8AC" w14:textId="77777777" w:rsidR="00940D38" w:rsidRPr="00940D38" w:rsidRDefault="00940D38" w:rsidP="00940D38">
            <w:pPr>
              <w:widowControl w:val="0"/>
              <w:autoSpaceDE w:val="0"/>
              <w:autoSpaceDN w:val="0"/>
              <w:adjustRightInd w:val="0"/>
              <w:spacing w:after="0"/>
              <w:jc w:val="both"/>
              <w:rPr>
                <w:rFonts w:ascii="Times New Roman" w:hAnsi="Times New Roman" w:cs="Times New Roman"/>
                <w:lang w:eastAsia="ru-RU"/>
              </w:rPr>
            </w:pPr>
            <w:r w:rsidRPr="00940D38">
              <w:rPr>
                <w:rFonts w:ascii="Times New Roman" w:hAnsi="Times New Roman" w:cs="Times New Roman"/>
                <w:lang w:eastAsia="ru-RU"/>
              </w:rPr>
              <w:t xml:space="preserve">Расч. счет/Казн. счет: </w:t>
            </w:r>
            <w:r>
              <w:rPr>
                <w:rFonts w:ascii="Times New Roman" w:hAnsi="Times New Roman" w:cs="Times New Roman"/>
                <w:lang w:eastAsia="ru-RU"/>
              </w:rPr>
              <w:t>03234643537230005300</w:t>
            </w:r>
          </w:p>
          <w:p w14:paraId="731BEC5E" w14:textId="77777777" w:rsidR="00940D38" w:rsidRPr="00940D38" w:rsidRDefault="00940D38" w:rsidP="00940D38">
            <w:pPr>
              <w:widowControl w:val="0"/>
              <w:autoSpaceDE w:val="0"/>
              <w:autoSpaceDN w:val="0"/>
              <w:adjustRightInd w:val="0"/>
              <w:spacing w:after="0"/>
              <w:jc w:val="both"/>
              <w:rPr>
                <w:rFonts w:ascii="Times New Roman" w:hAnsi="Times New Roman" w:cs="Times New Roman"/>
                <w:lang w:eastAsia="ru-RU"/>
              </w:rPr>
            </w:pPr>
            <w:r w:rsidRPr="00940D38">
              <w:rPr>
                <w:rFonts w:ascii="Times New Roman" w:hAnsi="Times New Roman" w:cs="Times New Roman"/>
                <w:lang w:eastAsia="ru-RU"/>
              </w:rPr>
              <w:t xml:space="preserve">Корр. счет/ЕКС ТОФК: </w:t>
            </w:r>
            <w:r>
              <w:rPr>
                <w:rFonts w:ascii="Times New Roman" w:hAnsi="Times New Roman" w:cs="Times New Roman"/>
                <w:lang w:eastAsia="ru-RU"/>
              </w:rPr>
              <w:t>40102810545370000045</w:t>
            </w:r>
          </w:p>
          <w:p w14:paraId="1147C2D8" w14:textId="77777777" w:rsidR="00940D38" w:rsidRPr="00940D38" w:rsidRDefault="00940D38" w:rsidP="00940D38">
            <w:pPr>
              <w:widowControl w:val="0"/>
              <w:autoSpaceDE w:val="0"/>
              <w:autoSpaceDN w:val="0"/>
              <w:adjustRightInd w:val="0"/>
              <w:spacing w:after="0"/>
              <w:jc w:val="both"/>
              <w:rPr>
                <w:rFonts w:ascii="Times New Roman" w:hAnsi="Times New Roman" w:cs="Times New Roman"/>
                <w:lang w:eastAsia="ru-RU"/>
              </w:rPr>
            </w:pPr>
            <w:r w:rsidRPr="00940D38">
              <w:rPr>
                <w:rFonts w:ascii="Times New Roman" w:hAnsi="Times New Roman" w:cs="Times New Roman"/>
                <w:lang w:eastAsia="ru-RU"/>
              </w:rPr>
              <w:t xml:space="preserve">БИК/БИК ТОФК: </w:t>
            </w:r>
            <w:r>
              <w:rPr>
                <w:rFonts w:ascii="Times New Roman" w:hAnsi="Times New Roman" w:cs="Times New Roman"/>
                <w:lang w:eastAsia="ru-RU"/>
              </w:rPr>
              <w:t>015354008</w:t>
            </w:r>
          </w:p>
          <w:p w14:paraId="090A9324" w14:textId="77777777" w:rsidR="00940D38" w:rsidRPr="00940D38" w:rsidRDefault="00940D38" w:rsidP="00940D38">
            <w:pPr>
              <w:widowControl w:val="0"/>
              <w:autoSpaceDE w:val="0"/>
              <w:autoSpaceDN w:val="0"/>
              <w:adjustRightInd w:val="0"/>
              <w:spacing w:after="0"/>
              <w:jc w:val="both"/>
              <w:rPr>
                <w:rFonts w:ascii="Times New Roman" w:hAnsi="Times New Roman" w:cs="Times New Roman"/>
                <w:lang w:eastAsia="ru-RU"/>
              </w:rPr>
            </w:pPr>
            <w:r w:rsidRPr="00940D38">
              <w:rPr>
                <w:rFonts w:ascii="Times New Roman" w:hAnsi="Times New Roman" w:cs="Times New Roman"/>
                <w:lang w:eastAsia="ru-RU"/>
              </w:rPr>
              <w:lastRenderedPageBreak/>
              <w:t xml:space="preserve">Лицевой счет УФК: </w:t>
            </w:r>
            <w:r>
              <w:rPr>
                <w:rFonts w:ascii="Times New Roman" w:hAnsi="Times New Roman" w:cs="Times New Roman"/>
                <w:lang w:eastAsia="ru-RU"/>
              </w:rPr>
              <w:t>________________</w:t>
            </w:r>
          </w:p>
          <w:p w14:paraId="75BB882B" w14:textId="77777777" w:rsidR="00940D38" w:rsidRPr="00940D38" w:rsidRDefault="00940D38" w:rsidP="00940D38">
            <w:pPr>
              <w:widowControl w:val="0"/>
              <w:autoSpaceDE w:val="0"/>
              <w:autoSpaceDN w:val="0"/>
              <w:adjustRightInd w:val="0"/>
              <w:spacing w:after="0"/>
              <w:jc w:val="both"/>
              <w:rPr>
                <w:rFonts w:ascii="Times New Roman" w:hAnsi="Times New Roman" w:cs="Times New Roman"/>
                <w:lang w:eastAsia="ru-RU"/>
              </w:rPr>
            </w:pPr>
          </w:p>
          <w:p w14:paraId="3663CD63" w14:textId="76213BB3" w:rsidR="00940D38" w:rsidRPr="00940D38" w:rsidRDefault="00940D38" w:rsidP="00940D38">
            <w:pPr>
              <w:widowControl w:val="0"/>
              <w:autoSpaceDE w:val="0"/>
              <w:autoSpaceDN w:val="0"/>
              <w:adjustRightInd w:val="0"/>
              <w:spacing w:after="0"/>
              <w:rPr>
                <w:rFonts w:ascii="Times New Roman" w:hAnsi="Times New Roman" w:cs="Times New Roman"/>
                <w:lang w:eastAsia="ru-RU"/>
              </w:rPr>
            </w:pPr>
            <w:r w:rsidRPr="00940D38">
              <w:rPr>
                <w:rFonts w:ascii="Times New Roman" w:hAnsi="Times New Roman" w:cs="Times New Roman"/>
                <w:lang w:eastAsia="ru-RU"/>
              </w:rPr>
              <w:t xml:space="preserve">Электронный адрес: </w:t>
            </w:r>
            <w:hyperlink r:id="rId14" w:history="1">
              <w:r w:rsidR="0019125A" w:rsidRPr="003B443B">
                <w:rPr>
                  <w:rStyle w:val="af5"/>
                  <w:shd w:val="clear" w:color="auto" w:fill="FFFFFF"/>
                </w:rPr>
                <w:t>school-23oztp@yandex.ru</w:t>
              </w:r>
            </w:hyperlink>
          </w:p>
          <w:p w14:paraId="2DCB1ADE" w14:textId="0A89904C" w:rsidR="00940D38" w:rsidRPr="00940D38" w:rsidRDefault="00940D38" w:rsidP="00940D38">
            <w:pPr>
              <w:widowControl w:val="0"/>
              <w:autoSpaceDE w:val="0"/>
              <w:autoSpaceDN w:val="0"/>
              <w:adjustRightInd w:val="0"/>
              <w:spacing w:after="0"/>
              <w:rPr>
                <w:rFonts w:ascii="Times New Roman" w:hAnsi="Times New Roman" w:cs="Times New Roman"/>
                <w:lang w:eastAsia="ru-RU"/>
              </w:rPr>
            </w:pPr>
            <w:r w:rsidRPr="00940D38">
              <w:rPr>
                <w:rFonts w:ascii="Times New Roman" w:hAnsi="Times New Roman" w:cs="Times New Roman"/>
                <w:lang w:eastAsia="ru-RU"/>
              </w:rPr>
              <w:t xml:space="preserve">Контактный телефон: </w:t>
            </w:r>
            <w:bookmarkStart w:id="0" w:name="_GoBack"/>
            <w:bookmarkEnd w:id="0"/>
            <w:r w:rsidR="0019125A" w:rsidRPr="0019125A">
              <w:rPr>
                <w:rFonts w:ascii="Times New Roman" w:hAnsi="Times New Roman" w:cs="Times New Roman"/>
                <w:sz w:val="20"/>
              </w:rPr>
              <w:t>8(3537)44-46-87</w:t>
            </w:r>
          </w:p>
          <w:p w14:paraId="5FAC3DB6" w14:textId="3CE66E3B" w:rsidR="00C418CE" w:rsidRPr="00940D38" w:rsidRDefault="00C418CE" w:rsidP="00940D38">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40D38" w:rsidRPr="005A0DF8" w14:paraId="548C8747" w14:textId="77777777" w:rsidTr="0019125A">
        <w:tblPrEx>
          <w:tblCellMar>
            <w:left w:w="108" w:type="dxa"/>
            <w:right w:w="108" w:type="dxa"/>
          </w:tblCellMar>
          <w:tblLook w:val="00A0" w:firstRow="1" w:lastRow="0" w:firstColumn="1" w:lastColumn="0" w:noHBand="0" w:noVBand="0"/>
        </w:tblPrEx>
        <w:trPr>
          <w:trHeight w:val="587"/>
        </w:trPr>
        <w:tc>
          <w:tcPr>
            <w:tcW w:w="5245" w:type="dxa"/>
            <w:tcBorders>
              <w:top w:val="single" w:sz="4" w:space="0" w:color="auto"/>
              <w:left w:val="single" w:sz="4" w:space="0" w:color="auto"/>
              <w:bottom w:val="single" w:sz="4" w:space="0" w:color="auto"/>
              <w:right w:val="single" w:sz="4" w:space="0" w:color="auto"/>
            </w:tcBorders>
            <w:vAlign w:val="center"/>
          </w:tcPr>
          <w:p w14:paraId="517A1457" w14:textId="77777777" w:rsidR="00940D38" w:rsidRPr="00940D38" w:rsidRDefault="00940D38" w:rsidP="00255A9D">
            <w:pPr>
              <w:spacing w:after="0" w:line="240" w:lineRule="auto"/>
              <w:rPr>
                <w:rFonts w:ascii="Times New Roman" w:eastAsia="Times New Roman" w:hAnsi="Times New Roman" w:cs="Times New Roman"/>
                <w:bCs/>
                <w:sz w:val="20"/>
                <w:szCs w:val="20"/>
                <w:lang w:eastAsia="ru-RU"/>
              </w:rPr>
            </w:pPr>
            <w:r w:rsidRPr="00940D38">
              <w:rPr>
                <w:rFonts w:ascii="Times New Roman" w:eastAsia="Times New Roman" w:hAnsi="Times New Roman" w:cs="Times New Roman"/>
                <w:bCs/>
                <w:sz w:val="20"/>
                <w:szCs w:val="20"/>
                <w:lang w:eastAsia="ru-RU"/>
              </w:rPr>
              <w:lastRenderedPageBreak/>
              <w:t xml:space="preserve">_____________ / </w:t>
            </w:r>
            <w:r>
              <w:rPr>
                <w:rFonts w:ascii="Times New Roman" w:eastAsia="Times New Roman" w:hAnsi="Times New Roman" w:cs="Times New Roman"/>
                <w:bCs/>
                <w:sz w:val="20"/>
                <w:szCs w:val="20"/>
                <w:lang w:eastAsia="ru-RU"/>
              </w:rPr>
              <w:t>Гудовских Ксения Павловна</w:t>
            </w:r>
            <w:r w:rsidRPr="00940D38">
              <w:rPr>
                <w:rFonts w:ascii="Times New Roman" w:eastAsia="Times New Roman" w:hAnsi="Times New Roman" w:cs="Times New Roman"/>
                <w:bCs/>
                <w:sz w:val="20"/>
                <w:szCs w:val="20"/>
                <w:lang w:eastAsia="ru-RU"/>
              </w:rPr>
              <w:t>/</w:t>
            </w:r>
          </w:p>
        </w:tc>
        <w:tc>
          <w:tcPr>
            <w:tcW w:w="5245" w:type="dxa"/>
            <w:tcBorders>
              <w:top w:val="single" w:sz="4" w:space="0" w:color="auto"/>
              <w:left w:val="single" w:sz="4" w:space="0" w:color="auto"/>
              <w:bottom w:val="single" w:sz="4" w:space="0" w:color="auto"/>
              <w:right w:val="single" w:sz="4" w:space="0" w:color="auto"/>
            </w:tcBorders>
            <w:vAlign w:val="center"/>
          </w:tcPr>
          <w:p w14:paraId="536B403F" w14:textId="1E6BFC9A" w:rsidR="00940D38" w:rsidRPr="00940D38" w:rsidRDefault="00940D38" w:rsidP="00255A9D">
            <w:pPr>
              <w:spacing w:after="0" w:line="240" w:lineRule="auto"/>
              <w:rPr>
                <w:rFonts w:ascii="Times New Roman" w:eastAsia="Times New Roman" w:hAnsi="Times New Roman" w:cs="Times New Roman"/>
                <w:bCs/>
                <w:lang w:val="en-US" w:eastAsia="ru-RU"/>
              </w:rPr>
            </w:pPr>
            <w:r w:rsidRPr="00940D38">
              <w:rPr>
                <w:rFonts w:ascii="Times New Roman" w:eastAsia="Times New Roman" w:hAnsi="Times New Roman" w:cs="Times New Roman"/>
                <w:bCs/>
                <w:lang w:val="en-US" w:eastAsia="ru-RU"/>
              </w:rPr>
              <w:t>_____________ /</w:t>
            </w:r>
            <w:r w:rsidR="0019125A" w:rsidRPr="00DB6CB4">
              <w:rPr>
                <w:rFonts w:ascii="Times New Roman" w:hAnsi="Times New Roman"/>
                <w:sz w:val="20"/>
                <w:szCs w:val="20"/>
              </w:rPr>
              <w:t>Хаова Людмила Геннадьевна</w:t>
            </w:r>
          </w:p>
        </w:tc>
      </w:tr>
      <w:tr w:rsidR="00940D38" w:rsidRPr="005A0DF8" w14:paraId="40E4D7E8" w14:textId="77777777" w:rsidTr="0019125A">
        <w:tblPrEx>
          <w:tblCellMar>
            <w:left w:w="108" w:type="dxa"/>
            <w:right w:w="108" w:type="dxa"/>
          </w:tblCellMar>
          <w:tblLook w:val="00A0" w:firstRow="1" w:lastRow="0" w:firstColumn="1" w:lastColumn="0" w:noHBand="0" w:noVBand="0"/>
        </w:tblPrEx>
        <w:tc>
          <w:tcPr>
            <w:tcW w:w="5245" w:type="dxa"/>
            <w:tcBorders>
              <w:top w:val="single" w:sz="4" w:space="0" w:color="auto"/>
              <w:left w:val="single" w:sz="4" w:space="0" w:color="auto"/>
              <w:bottom w:val="single" w:sz="4" w:space="0" w:color="auto"/>
              <w:right w:val="single" w:sz="4" w:space="0" w:color="auto"/>
            </w:tcBorders>
          </w:tcPr>
          <w:p w14:paraId="2E2E9931" w14:textId="77777777" w:rsidR="00940D38" w:rsidRPr="00940D38" w:rsidRDefault="00940D38" w:rsidP="00940D38">
            <w:pPr>
              <w:spacing w:after="0" w:line="240" w:lineRule="auto"/>
              <w:jc w:val="both"/>
              <w:rPr>
                <w:rFonts w:ascii="Times New Roman" w:eastAsia="Times New Roman" w:hAnsi="Times New Roman" w:cs="Times New Roman"/>
                <w:bCs/>
                <w:sz w:val="20"/>
                <w:szCs w:val="20"/>
                <w:lang w:eastAsia="ru-RU"/>
              </w:rPr>
            </w:pPr>
            <w:r w:rsidRPr="00940D38">
              <w:rPr>
                <w:rFonts w:ascii="Times New Roman" w:eastAsia="Times New Roman" w:hAnsi="Times New Roman" w:cs="Times New Roman"/>
                <w:bCs/>
                <w:sz w:val="20"/>
                <w:szCs w:val="20"/>
                <w:lang w:eastAsia="ru-RU"/>
              </w:rPr>
              <w:t xml:space="preserve">действующий на основании доверенности № </w:t>
            </w:r>
            <w:r>
              <w:rPr>
                <w:rFonts w:ascii="Times New Roman" w:eastAsia="Times New Roman" w:hAnsi="Times New Roman" w:cs="Times New Roman"/>
                <w:bCs/>
                <w:sz w:val="20"/>
                <w:szCs w:val="20"/>
                <w:lang w:eastAsia="ru-RU"/>
              </w:rPr>
              <w:t>0601/29/14/22</w:t>
            </w:r>
            <w:r w:rsidRPr="00940D38">
              <w:rPr>
                <w:rFonts w:ascii="Times New Roman" w:eastAsia="Times New Roman" w:hAnsi="Times New Roman" w:cs="Times New Roman"/>
                <w:bCs/>
                <w:sz w:val="20"/>
                <w:szCs w:val="20"/>
                <w:lang w:eastAsia="ru-RU"/>
              </w:rPr>
              <w:t xml:space="preserve"> от </w:t>
            </w:r>
            <w:r>
              <w:rPr>
                <w:rFonts w:ascii="Times New Roman" w:eastAsia="Times New Roman" w:hAnsi="Times New Roman" w:cs="Times New Roman"/>
                <w:bCs/>
                <w:sz w:val="20"/>
                <w:szCs w:val="20"/>
                <w:lang w:eastAsia="ru-RU"/>
              </w:rPr>
              <w:t>04.07.2022</w:t>
            </w:r>
          </w:p>
        </w:tc>
        <w:tc>
          <w:tcPr>
            <w:tcW w:w="5245" w:type="dxa"/>
            <w:tcBorders>
              <w:top w:val="single" w:sz="4" w:space="0" w:color="auto"/>
              <w:left w:val="single" w:sz="4" w:space="0" w:color="auto"/>
              <w:bottom w:val="single" w:sz="4" w:space="0" w:color="auto"/>
              <w:right w:val="single" w:sz="4" w:space="0" w:color="auto"/>
            </w:tcBorders>
          </w:tcPr>
          <w:p w14:paraId="4CB7C3F1" w14:textId="6A57FB6A" w:rsidR="00940D38" w:rsidRPr="00940D38" w:rsidRDefault="00940D38" w:rsidP="0019125A">
            <w:pPr>
              <w:spacing w:after="0" w:line="240" w:lineRule="auto"/>
              <w:jc w:val="both"/>
              <w:rPr>
                <w:rFonts w:ascii="Times New Roman" w:eastAsia="Times New Roman" w:hAnsi="Times New Roman" w:cs="Times New Roman"/>
                <w:bCs/>
                <w:lang w:eastAsia="ru-RU"/>
              </w:rPr>
            </w:pPr>
            <w:r w:rsidRPr="00940D38">
              <w:rPr>
                <w:rFonts w:ascii="Times New Roman" w:eastAsia="Times New Roman" w:hAnsi="Times New Roman" w:cs="Times New Roman"/>
                <w:bCs/>
                <w:lang w:eastAsia="ru-RU"/>
              </w:rPr>
              <w:t xml:space="preserve">действующий на основании </w:t>
            </w:r>
            <w:r w:rsidR="0019125A">
              <w:rPr>
                <w:rFonts w:ascii="Times New Roman" w:eastAsia="Times New Roman" w:hAnsi="Times New Roman" w:cs="Times New Roman"/>
                <w:bCs/>
                <w:lang w:eastAsia="ru-RU"/>
              </w:rPr>
              <w:t>устава</w:t>
            </w:r>
          </w:p>
        </w:tc>
      </w:tr>
    </w:tbl>
    <w:p w14:paraId="02482B36" w14:textId="2E56A3D3" w:rsidR="00F37B34" w:rsidRPr="006B343A" w:rsidRDefault="00F37B34" w:rsidP="00F37B34">
      <w:pPr>
        <w:tabs>
          <w:tab w:val="left" w:pos="5955"/>
          <w:tab w:val="left" w:pos="7515"/>
        </w:tabs>
        <w:spacing w:after="0" w:line="240" w:lineRule="auto"/>
        <w:rPr>
          <w:rFonts w:ascii="Times New Roman" w:eastAsia="Times New Roman" w:hAnsi="Times New Roman" w:cs="Times New Roman"/>
          <w:sz w:val="16"/>
          <w:szCs w:val="16"/>
          <w:lang w:eastAsia="ru-RU"/>
        </w:rPr>
      </w:pPr>
    </w:p>
    <w:sectPr w:rsidR="00F37B34" w:rsidRPr="006B343A" w:rsidSect="00D4160C">
      <w:headerReference w:type="even" r:id="rId15"/>
      <w:footerReference w:type="even" r:id="rId16"/>
      <w:footerReference w:type="default" r:id="rId17"/>
      <w:pgSz w:w="11906" w:h="16838" w:code="9"/>
      <w:pgMar w:top="567" w:right="567" w:bottom="567" w:left="851"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2273F" w14:textId="77777777" w:rsidR="00675526" w:rsidRDefault="00675526" w:rsidP="007E3DE8">
      <w:pPr>
        <w:spacing w:after="0" w:line="240" w:lineRule="auto"/>
      </w:pPr>
      <w:r>
        <w:separator/>
      </w:r>
    </w:p>
  </w:endnote>
  <w:endnote w:type="continuationSeparator" w:id="0">
    <w:p w14:paraId="32A5AA7C" w14:textId="77777777" w:rsidR="00675526" w:rsidRDefault="00675526" w:rsidP="007E3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altName w:val="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B8B51" w14:textId="77777777" w:rsidR="00BE32F8" w:rsidRDefault="00BE32F8" w:rsidP="001A758E">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B2C8B07" w14:textId="77777777" w:rsidR="00BE32F8" w:rsidRDefault="00BE32F8" w:rsidP="001A758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BCEB9" w14:textId="7F633F4D" w:rsidR="00BE32F8" w:rsidRPr="00D4160C" w:rsidRDefault="00BE32F8" w:rsidP="001A758E">
    <w:pPr>
      <w:pStyle w:val="a4"/>
      <w:framePr w:wrap="around" w:vAnchor="text" w:hAnchor="margin" w:xAlign="right" w:y="1"/>
      <w:rPr>
        <w:rStyle w:val="a8"/>
        <w:rFonts w:ascii="Times New Roman" w:hAnsi="Times New Roman" w:cs="Times New Roman"/>
        <w:sz w:val="16"/>
        <w:szCs w:val="16"/>
      </w:rPr>
    </w:pPr>
    <w:r w:rsidRPr="00D4160C">
      <w:rPr>
        <w:rStyle w:val="a8"/>
        <w:rFonts w:ascii="Times New Roman" w:hAnsi="Times New Roman" w:cs="Times New Roman"/>
        <w:sz w:val="16"/>
        <w:szCs w:val="16"/>
      </w:rPr>
      <w:fldChar w:fldCharType="begin"/>
    </w:r>
    <w:r w:rsidRPr="00D4160C">
      <w:rPr>
        <w:rStyle w:val="a8"/>
        <w:rFonts w:ascii="Times New Roman" w:hAnsi="Times New Roman" w:cs="Times New Roman"/>
        <w:sz w:val="16"/>
        <w:szCs w:val="16"/>
      </w:rPr>
      <w:instrText xml:space="preserve">PAGE  </w:instrText>
    </w:r>
    <w:r w:rsidRPr="00D4160C">
      <w:rPr>
        <w:rStyle w:val="a8"/>
        <w:rFonts w:ascii="Times New Roman" w:hAnsi="Times New Roman" w:cs="Times New Roman"/>
        <w:sz w:val="16"/>
        <w:szCs w:val="16"/>
      </w:rPr>
      <w:fldChar w:fldCharType="separate"/>
    </w:r>
    <w:r w:rsidR="00AA3547">
      <w:rPr>
        <w:rStyle w:val="a8"/>
        <w:rFonts w:ascii="Times New Roman" w:hAnsi="Times New Roman" w:cs="Times New Roman"/>
        <w:noProof/>
        <w:sz w:val="16"/>
        <w:szCs w:val="16"/>
      </w:rPr>
      <w:t>6</w:t>
    </w:r>
    <w:r w:rsidRPr="00D4160C">
      <w:rPr>
        <w:rStyle w:val="a8"/>
        <w:rFonts w:ascii="Times New Roman" w:hAnsi="Times New Roman" w:cs="Times New Roman"/>
        <w:sz w:val="16"/>
        <w:szCs w:val="16"/>
      </w:rPr>
      <w:fldChar w:fldCharType="end"/>
    </w:r>
  </w:p>
  <w:p w14:paraId="14E680E0" w14:textId="77777777" w:rsidR="00BE32F8" w:rsidRDefault="00BE32F8" w:rsidP="001A758E">
    <w:pPr>
      <w:pStyle w:val="a4"/>
      <w:tabs>
        <w:tab w:val="left" w:pos="9355"/>
      </w:tabs>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AD525" w14:textId="77777777" w:rsidR="00675526" w:rsidRDefault="00675526" w:rsidP="007E3DE8">
      <w:pPr>
        <w:spacing w:after="0" w:line="240" w:lineRule="auto"/>
      </w:pPr>
      <w:r>
        <w:separator/>
      </w:r>
    </w:p>
  </w:footnote>
  <w:footnote w:type="continuationSeparator" w:id="0">
    <w:p w14:paraId="575F5933" w14:textId="77777777" w:rsidR="00675526" w:rsidRDefault="00675526" w:rsidP="007E3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46607" w14:textId="77777777" w:rsidR="00BE32F8" w:rsidRDefault="00BE32F8" w:rsidP="001A758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22AF1FD" w14:textId="77777777" w:rsidR="00BE32F8" w:rsidRDefault="00BE32F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61B7"/>
    <w:multiLevelType w:val="hybridMultilevel"/>
    <w:tmpl w:val="0CC2E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BE3AF1"/>
    <w:multiLevelType w:val="hybridMultilevel"/>
    <w:tmpl w:val="CD585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B624FE"/>
    <w:multiLevelType w:val="hybridMultilevel"/>
    <w:tmpl w:val="BBB0D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8E0CDC"/>
    <w:multiLevelType w:val="hybridMultilevel"/>
    <w:tmpl w:val="B052A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46075B"/>
    <w:multiLevelType w:val="hybridMultilevel"/>
    <w:tmpl w:val="B1605F84"/>
    <w:lvl w:ilvl="0" w:tplc="49BC0C62">
      <w:start w:val="1"/>
      <w:numFmt w:val="decimal"/>
      <w:lvlText w:val="%1."/>
      <w:lvlJc w:val="left"/>
      <w:pPr>
        <w:tabs>
          <w:tab w:val="num" w:pos="720"/>
        </w:tabs>
        <w:ind w:left="720" w:hanging="360"/>
      </w:pPr>
      <w:rPr>
        <w:rFonts w:ascii="Times New Roman" w:hAnsi="Times New Roman" w:cs="Times New Roman" w:hint="default"/>
        <w:b/>
        <w:bCs/>
        <w:sz w:val="22"/>
        <w:szCs w:val="22"/>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5" w15:restartNumberingAfterBreak="0">
    <w:nsid w:val="1F485760"/>
    <w:multiLevelType w:val="hybridMultilevel"/>
    <w:tmpl w:val="25ACB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0E0872"/>
    <w:multiLevelType w:val="hybridMultilevel"/>
    <w:tmpl w:val="50E82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DF0831"/>
    <w:multiLevelType w:val="hybridMultilevel"/>
    <w:tmpl w:val="C51690AE"/>
    <w:lvl w:ilvl="0" w:tplc="DE3ADEB4">
      <w:start w:val="1"/>
      <w:numFmt w:val="bullet"/>
      <w:pStyle w:val="a"/>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8E85232"/>
    <w:multiLevelType w:val="hybridMultilevel"/>
    <w:tmpl w:val="D1AAF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92610D"/>
    <w:multiLevelType w:val="hybridMultilevel"/>
    <w:tmpl w:val="381E6A28"/>
    <w:lvl w:ilvl="0" w:tplc="F2BE0208">
      <w:start w:val="1"/>
      <w:numFmt w:val="decimal"/>
      <w:lvlText w:val="%1."/>
      <w:lvlJc w:val="left"/>
      <w:pPr>
        <w:tabs>
          <w:tab w:val="num" w:pos="720"/>
        </w:tabs>
        <w:ind w:left="720" w:hanging="360"/>
      </w:pPr>
      <w:rPr>
        <w:rFonts w:hint="default"/>
      </w:rPr>
    </w:lvl>
    <w:lvl w:ilvl="1" w:tplc="4524E9F6">
      <w:numFmt w:val="none"/>
      <w:lvlText w:val=""/>
      <w:lvlJc w:val="left"/>
      <w:pPr>
        <w:tabs>
          <w:tab w:val="num" w:pos="360"/>
        </w:tabs>
      </w:pPr>
    </w:lvl>
    <w:lvl w:ilvl="2" w:tplc="465A4106">
      <w:numFmt w:val="none"/>
      <w:lvlText w:val=""/>
      <w:lvlJc w:val="left"/>
      <w:pPr>
        <w:tabs>
          <w:tab w:val="num" w:pos="360"/>
        </w:tabs>
      </w:pPr>
    </w:lvl>
    <w:lvl w:ilvl="3" w:tplc="EB22FAFC">
      <w:numFmt w:val="none"/>
      <w:lvlText w:val=""/>
      <w:lvlJc w:val="left"/>
      <w:pPr>
        <w:tabs>
          <w:tab w:val="num" w:pos="360"/>
        </w:tabs>
      </w:pPr>
    </w:lvl>
    <w:lvl w:ilvl="4" w:tplc="25384A66">
      <w:numFmt w:val="none"/>
      <w:lvlText w:val=""/>
      <w:lvlJc w:val="left"/>
      <w:pPr>
        <w:tabs>
          <w:tab w:val="num" w:pos="360"/>
        </w:tabs>
      </w:pPr>
    </w:lvl>
    <w:lvl w:ilvl="5" w:tplc="BA306FA8">
      <w:numFmt w:val="none"/>
      <w:lvlText w:val=""/>
      <w:lvlJc w:val="left"/>
      <w:pPr>
        <w:tabs>
          <w:tab w:val="num" w:pos="360"/>
        </w:tabs>
      </w:pPr>
    </w:lvl>
    <w:lvl w:ilvl="6" w:tplc="0D720A50">
      <w:numFmt w:val="none"/>
      <w:lvlText w:val=""/>
      <w:lvlJc w:val="left"/>
      <w:pPr>
        <w:tabs>
          <w:tab w:val="num" w:pos="360"/>
        </w:tabs>
      </w:pPr>
    </w:lvl>
    <w:lvl w:ilvl="7" w:tplc="DF6CC3E4">
      <w:numFmt w:val="none"/>
      <w:lvlText w:val=""/>
      <w:lvlJc w:val="left"/>
      <w:pPr>
        <w:tabs>
          <w:tab w:val="num" w:pos="360"/>
        </w:tabs>
      </w:pPr>
    </w:lvl>
    <w:lvl w:ilvl="8" w:tplc="A6E2CFC0">
      <w:numFmt w:val="none"/>
      <w:lvlText w:val=""/>
      <w:lvlJc w:val="left"/>
      <w:pPr>
        <w:tabs>
          <w:tab w:val="num" w:pos="360"/>
        </w:tabs>
      </w:pPr>
    </w:lvl>
  </w:abstractNum>
  <w:abstractNum w:abstractNumId="10" w15:restartNumberingAfterBreak="0">
    <w:nsid w:val="3AE805DC"/>
    <w:multiLevelType w:val="hybridMultilevel"/>
    <w:tmpl w:val="08F01874"/>
    <w:lvl w:ilvl="0" w:tplc="69BCD4F8">
      <w:start w:val="1"/>
      <w:numFmt w:val="decimal"/>
      <w:lvlText w:val="%1."/>
      <w:lvlJc w:val="left"/>
      <w:pPr>
        <w:tabs>
          <w:tab w:val="num" w:pos="720"/>
        </w:tabs>
        <w:ind w:left="720" w:hanging="360"/>
      </w:pPr>
      <w:rPr>
        <w:rFonts w:hint="default"/>
      </w:rPr>
    </w:lvl>
    <w:lvl w:ilvl="1" w:tplc="DCA41542">
      <w:numFmt w:val="none"/>
      <w:lvlText w:val=""/>
      <w:lvlJc w:val="left"/>
      <w:pPr>
        <w:tabs>
          <w:tab w:val="num" w:pos="360"/>
        </w:tabs>
      </w:pPr>
    </w:lvl>
    <w:lvl w:ilvl="2" w:tplc="C7F6AAEC">
      <w:numFmt w:val="none"/>
      <w:lvlText w:val=""/>
      <w:lvlJc w:val="left"/>
      <w:pPr>
        <w:tabs>
          <w:tab w:val="num" w:pos="360"/>
        </w:tabs>
      </w:pPr>
    </w:lvl>
    <w:lvl w:ilvl="3" w:tplc="8D9407C8">
      <w:numFmt w:val="none"/>
      <w:lvlText w:val=""/>
      <w:lvlJc w:val="left"/>
      <w:pPr>
        <w:tabs>
          <w:tab w:val="num" w:pos="360"/>
        </w:tabs>
      </w:pPr>
    </w:lvl>
    <w:lvl w:ilvl="4" w:tplc="05083DBC">
      <w:numFmt w:val="none"/>
      <w:lvlText w:val=""/>
      <w:lvlJc w:val="left"/>
      <w:pPr>
        <w:tabs>
          <w:tab w:val="num" w:pos="360"/>
        </w:tabs>
      </w:pPr>
    </w:lvl>
    <w:lvl w:ilvl="5" w:tplc="DD06E02A">
      <w:numFmt w:val="none"/>
      <w:lvlText w:val=""/>
      <w:lvlJc w:val="left"/>
      <w:pPr>
        <w:tabs>
          <w:tab w:val="num" w:pos="360"/>
        </w:tabs>
      </w:pPr>
    </w:lvl>
    <w:lvl w:ilvl="6" w:tplc="2D42845E">
      <w:numFmt w:val="none"/>
      <w:lvlText w:val=""/>
      <w:lvlJc w:val="left"/>
      <w:pPr>
        <w:tabs>
          <w:tab w:val="num" w:pos="360"/>
        </w:tabs>
      </w:pPr>
    </w:lvl>
    <w:lvl w:ilvl="7" w:tplc="9ABE1052">
      <w:numFmt w:val="none"/>
      <w:lvlText w:val=""/>
      <w:lvlJc w:val="left"/>
      <w:pPr>
        <w:tabs>
          <w:tab w:val="num" w:pos="360"/>
        </w:tabs>
      </w:pPr>
    </w:lvl>
    <w:lvl w:ilvl="8" w:tplc="9F1C772C">
      <w:numFmt w:val="none"/>
      <w:lvlText w:val=""/>
      <w:lvlJc w:val="left"/>
      <w:pPr>
        <w:tabs>
          <w:tab w:val="num" w:pos="360"/>
        </w:tabs>
      </w:pPr>
    </w:lvl>
  </w:abstractNum>
  <w:abstractNum w:abstractNumId="11" w15:restartNumberingAfterBreak="0">
    <w:nsid w:val="405409F9"/>
    <w:multiLevelType w:val="hybridMultilevel"/>
    <w:tmpl w:val="71FA16F0"/>
    <w:lvl w:ilvl="0" w:tplc="C9D0A646">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2" w15:restartNumberingAfterBreak="0">
    <w:nsid w:val="43AF6541"/>
    <w:multiLevelType w:val="multilevel"/>
    <w:tmpl w:val="79E00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34412B"/>
    <w:multiLevelType w:val="multilevel"/>
    <w:tmpl w:val="7592DB72"/>
    <w:lvl w:ilvl="0">
      <w:start w:val="5"/>
      <w:numFmt w:val="decimal"/>
      <w:pStyle w:val="3"/>
      <w:lvlText w:val="%1."/>
      <w:lvlJc w:val="left"/>
      <w:pPr>
        <w:tabs>
          <w:tab w:val="num" w:pos="360"/>
        </w:tabs>
        <w:ind w:left="360" w:hanging="360"/>
      </w:pPr>
      <w:rPr>
        <w:rFonts w:hint="default"/>
      </w:rPr>
    </w:lvl>
    <w:lvl w:ilvl="1">
      <w:start w:val="1"/>
      <w:numFmt w:val="decimal"/>
      <w:lvlRestart w:val="0"/>
      <w:lvlText w:val="5.%2"/>
      <w:lvlJc w:val="left"/>
      <w:pPr>
        <w:tabs>
          <w:tab w:val="num" w:pos="612"/>
        </w:tabs>
        <w:ind w:left="61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41E4520"/>
    <w:multiLevelType w:val="hybridMultilevel"/>
    <w:tmpl w:val="532C2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0E4FD1"/>
    <w:multiLevelType w:val="multilevel"/>
    <w:tmpl w:val="CD1A157E"/>
    <w:lvl w:ilvl="0">
      <w:start w:val="1"/>
      <w:numFmt w:val="decimal"/>
      <w:pStyle w:val="2"/>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5975399B"/>
    <w:multiLevelType w:val="multilevel"/>
    <w:tmpl w:val="1C02E598"/>
    <w:lvl w:ilvl="0">
      <w:start w:val="1"/>
      <w:numFmt w:val="decimal"/>
      <w:lvlText w:val="%1."/>
      <w:lvlJc w:val="left"/>
      <w:pPr>
        <w:ind w:left="72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5EA400E4"/>
    <w:multiLevelType w:val="hybridMultilevel"/>
    <w:tmpl w:val="25ACB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13A2EB1"/>
    <w:multiLevelType w:val="hybridMultilevel"/>
    <w:tmpl w:val="039A6730"/>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19" w15:restartNumberingAfterBreak="0">
    <w:nsid w:val="7C2F7B84"/>
    <w:multiLevelType w:val="hybridMultilevel"/>
    <w:tmpl w:val="758029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9"/>
  </w:num>
  <w:num w:numId="3">
    <w:abstractNumId w:val="12"/>
  </w:num>
  <w:num w:numId="4">
    <w:abstractNumId w:val="11"/>
  </w:num>
  <w:num w:numId="5">
    <w:abstractNumId w:val="4"/>
  </w:num>
  <w:num w:numId="6">
    <w:abstractNumId w:val="7"/>
  </w:num>
  <w:num w:numId="7">
    <w:abstractNumId w:val="2"/>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 w:numId="11">
    <w:abstractNumId w:val="1"/>
  </w:num>
  <w:num w:numId="12">
    <w:abstractNumId w:val="3"/>
  </w:num>
  <w:num w:numId="13">
    <w:abstractNumId w:val="17"/>
  </w:num>
  <w:num w:numId="14">
    <w:abstractNumId w:val="5"/>
  </w:num>
  <w:num w:numId="15">
    <w:abstractNumId w:val="16"/>
  </w:num>
  <w:num w:numId="16">
    <w:abstractNumId w:val="18"/>
  </w:num>
  <w:num w:numId="17">
    <w:abstractNumId w:val="0"/>
  </w:num>
  <w:num w:numId="18">
    <w:abstractNumId w:val="14"/>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DEC"/>
    <w:rsid w:val="000009E1"/>
    <w:rsid w:val="000010A6"/>
    <w:rsid w:val="0000466E"/>
    <w:rsid w:val="00010593"/>
    <w:rsid w:val="000110D6"/>
    <w:rsid w:val="000126E6"/>
    <w:rsid w:val="000147B4"/>
    <w:rsid w:val="000154A3"/>
    <w:rsid w:val="00017345"/>
    <w:rsid w:val="00023939"/>
    <w:rsid w:val="00024DAA"/>
    <w:rsid w:val="00025CCF"/>
    <w:rsid w:val="00025EFE"/>
    <w:rsid w:val="0003026F"/>
    <w:rsid w:val="00031BE8"/>
    <w:rsid w:val="000326A4"/>
    <w:rsid w:val="000357DD"/>
    <w:rsid w:val="000370C1"/>
    <w:rsid w:val="0004035B"/>
    <w:rsid w:val="0004193C"/>
    <w:rsid w:val="00043397"/>
    <w:rsid w:val="000510B6"/>
    <w:rsid w:val="00054502"/>
    <w:rsid w:val="000551A0"/>
    <w:rsid w:val="00055C56"/>
    <w:rsid w:val="00057AA3"/>
    <w:rsid w:val="00061E03"/>
    <w:rsid w:val="00062736"/>
    <w:rsid w:val="00070A9B"/>
    <w:rsid w:val="00071F99"/>
    <w:rsid w:val="00073CBA"/>
    <w:rsid w:val="000823E0"/>
    <w:rsid w:val="00084FED"/>
    <w:rsid w:val="00086347"/>
    <w:rsid w:val="00087D24"/>
    <w:rsid w:val="00090537"/>
    <w:rsid w:val="00091039"/>
    <w:rsid w:val="0009128D"/>
    <w:rsid w:val="000914FA"/>
    <w:rsid w:val="0009179C"/>
    <w:rsid w:val="00091DBA"/>
    <w:rsid w:val="000922B5"/>
    <w:rsid w:val="00093196"/>
    <w:rsid w:val="00095898"/>
    <w:rsid w:val="00095EAC"/>
    <w:rsid w:val="00096BD7"/>
    <w:rsid w:val="00096F22"/>
    <w:rsid w:val="000974BC"/>
    <w:rsid w:val="000A2BA2"/>
    <w:rsid w:val="000A432A"/>
    <w:rsid w:val="000A5251"/>
    <w:rsid w:val="000A5CA4"/>
    <w:rsid w:val="000A7C81"/>
    <w:rsid w:val="000B15D2"/>
    <w:rsid w:val="000B4203"/>
    <w:rsid w:val="000B4EC4"/>
    <w:rsid w:val="000C0834"/>
    <w:rsid w:val="000C2D34"/>
    <w:rsid w:val="000C6B59"/>
    <w:rsid w:val="000D4334"/>
    <w:rsid w:val="000D777C"/>
    <w:rsid w:val="000E014F"/>
    <w:rsid w:val="000E1FF0"/>
    <w:rsid w:val="000E2D4B"/>
    <w:rsid w:val="000E32B0"/>
    <w:rsid w:val="000E4CF7"/>
    <w:rsid w:val="000E4DDC"/>
    <w:rsid w:val="000E5766"/>
    <w:rsid w:val="000E6863"/>
    <w:rsid w:val="00100269"/>
    <w:rsid w:val="00102C1F"/>
    <w:rsid w:val="001051BC"/>
    <w:rsid w:val="00105DAD"/>
    <w:rsid w:val="00105EEE"/>
    <w:rsid w:val="00106EA2"/>
    <w:rsid w:val="001079F1"/>
    <w:rsid w:val="001111A4"/>
    <w:rsid w:val="00111B16"/>
    <w:rsid w:val="00111D1C"/>
    <w:rsid w:val="00111D8A"/>
    <w:rsid w:val="00116C46"/>
    <w:rsid w:val="00116E92"/>
    <w:rsid w:val="001226F4"/>
    <w:rsid w:val="001238DE"/>
    <w:rsid w:val="00131047"/>
    <w:rsid w:val="001313CC"/>
    <w:rsid w:val="0013177F"/>
    <w:rsid w:val="001358B0"/>
    <w:rsid w:val="001377A8"/>
    <w:rsid w:val="00142D3B"/>
    <w:rsid w:val="0014697C"/>
    <w:rsid w:val="00152717"/>
    <w:rsid w:val="0015760F"/>
    <w:rsid w:val="001608F5"/>
    <w:rsid w:val="00160B98"/>
    <w:rsid w:val="00163469"/>
    <w:rsid w:val="001642AC"/>
    <w:rsid w:val="001666A9"/>
    <w:rsid w:val="00166B2D"/>
    <w:rsid w:val="00170741"/>
    <w:rsid w:val="00176CEA"/>
    <w:rsid w:val="001777AA"/>
    <w:rsid w:val="001824F2"/>
    <w:rsid w:val="001851B0"/>
    <w:rsid w:val="001860C0"/>
    <w:rsid w:val="001868FD"/>
    <w:rsid w:val="0019125A"/>
    <w:rsid w:val="00195184"/>
    <w:rsid w:val="0019557E"/>
    <w:rsid w:val="00195D83"/>
    <w:rsid w:val="00197E27"/>
    <w:rsid w:val="001A00FC"/>
    <w:rsid w:val="001A52D6"/>
    <w:rsid w:val="001A5C6D"/>
    <w:rsid w:val="001A6D9E"/>
    <w:rsid w:val="001A758E"/>
    <w:rsid w:val="001A75C7"/>
    <w:rsid w:val="001B14C4"/>
    <w:rsid w:val="001B1CA7"/>
    <w:rsid w:val="001B239C"/>
    <w:rsid w:val="001B3FDA"/>
    <w:rsid w:val="001B4229"/>
    <w:rsid w:val="001B7E3B"/>
    <w:rsid w:val="001C22C4"/>
    <w:rsid w:val="001C4A6E"/>
    <w:rsid w:val="001C4E92"/>
    <w:rsid w:val="001D0408"/>
    <w:rsid w:val="001D0666"/>
    <w:rsid w:val="001D2A67"/>
    <w:rsid w:val="001D3EBA"/>
    <w:rsid w:val="001D4093"/>
    <w:rsid w:val="001D7958"/>
    <w:rsid w:val="001D7DF3"/>
    <w:rsid w:val="001E06B5"/>
    <w:rsid w:val="001E3549"/>
    <w:rsid w:val="001E4574"/>
    <w:rsid w:val="001F07B4"/>
    <w:rsid w:val="001F1414"/>
    <w:rsid w:val="001F205E"/>
    <w:rsid w:val="001F2F7C"/>
    <w:rsid w:val="001F39E5"/>
    <w:rsid w:val="001F4833"/>
    <w:rsid w:val="002061A0"/>
    <w:rsid w:val="00210004"/>
    <w:rsid w:val="002118BA"/>
    <w:rsid w:val="0021251E"/>
    <w:rsid w:val="00212F5D"/>
    <w:rsid w:val="00216A86"/>
    <w:rsid w:val="0021792E"/>
    <w:rsid w:val="002207C3"/>
    <w:rsid w:val="00223F98"/>
    <w:rsid w:val="002269DB"/>
    <w:rsid w:val="00230B8A"/>
    <w:rsid w:val="00236E3C"/>
    <w:rsid w:val="00243FB1"/>
    <w:rsid w:val="0024522F"/>
    <w:rsid w:val="0025197A"/>
    <w:rsid w:val="00253057"/>
    <w:rsid w:val="00254E3A"/>
    <w:rsid w:val="00255A9D"/>
    <w:rsid w:val="0025682B"/>
    <w:rsid w:val="00265E1A"/>
    <w:rsid w:val="00272BD1"/>
    <w:rsid w:val="002755D0"/>
    <w:rsid w:val="00275A08"/>
    <w:rsid w:val="00281981"/>
    <w:rsid w:val="00283B7B"/>
    <w:rsid w:val="0028767C"/>
    <w:rsid w:val="002907A0"/>
    <w:rsid w:val="002908C9"/>
    <w:rsid w:val="002913F8"/>
    <w:rsid w:val="00291431"/>
    <w:rsid w:val="0029494D"/>
    <w:rsid w:val="00295B57"/>
    <w:rsid w:val="002A0814"/>
    <w:rsid w:val="002A2023"/>
    <w:rsid w:val="002A4EDA"/>
    <w:rsid w:val="002A50EC"/>
    <w:rsid w:val="002A5C94"/>
    <w:rsid w:val="002A6235"/>
    <w:rsid w:val="002A7CD3"/>
    <w:rsid w:val="002B10EF"/>
    <w:rsid w:val="002B18C5"/>
    <w:rsid w:val="002B53F9"/>
    <w:rsid w:val="002B5E3F"/>
    <w:rsid w:val="002B61E9"/>
    <w:rsid w:val="002B6DF2"/>
    <w:rsid w:val="002B7361"/>
    <w:rsid w:val="002B7524"/>
    <w:rsid w:val="002C14B4"/>
    <w:rsid w:val="002C1864"/>
    <w:rsid w:val="002C267C"/>
    <w:rsid w:val="002C2DCE"/>
    <w:rsid w:val="002C49F6"/>
    <w:rsid w:val="002C4BA2"/>
    <w:rsid w:val="002C7EDD"/>
    <w:rsid w:val="002D0654"/>
    <w:rsid w:val="002D6470"/>
    <w:rsid w:val="002E064E"/>
    <w:rsid w:val="002E2807"/>
    <w:rsid w:val="002E48F7"/>
    <w:rsid w:val="002E525F"/>
    <w:rsid w:val="002E541E"/>
    <w:rsid w:val="002F15B0"/>
    <w:rsid w:val="002F35A9"/>
    <w:rsid w:val="002F605D"/>
    <w:rsid w:val="003056EE"/>
    <w:rsid w:val="00306566"/>
    <w:rsid w:val="00307618"/>
    <w:rsid w:val="00310803"/>
    <w:rsid w:val="003115F8"/>
    <w:rsid w:val="003139C7"/>
    <w:rsid w:val="0031612C"/>
    <w:rsid w:val="0032143E"/>
    <w:rsid w:val="00323D01"/>
    <w:rsid w:val="00323FB6"/>
    <w:rsid w:val="0032451E"/>
    <w:rsid w:val="00325541"/>
    <w:rsid w:val="003266CE"/>
    <w:rsid w:val="0032693D"/>
    <w:rsid w:val="003304AA"/>
    <w:rsid w:val="00330D4C"/>
    <w:rsid w:val="00332562"/>
    <w:rsid w:val="00333E97"/>
    <w:rsid w:val="00342BFA"/>
    <w:rsid w:val="00346078"/>
    <w:rsid w:val="00346600"/>
    <w:rsid w:val="003476A1"/>
    <w:rsid w:val="00352168"/>
    <w:rsid w:val="00355207"/>
    <w:rsid w:val="00362332"/>
    <w:rsid w:val="00363C19"/>
    <w:rsid w:val="0036459B"/>
    <w:rsid w:val="00364659"/>
    <w:rsid w:val="00366CD6"/>
    <w:rsid w:val="0036745F"/>
    <w:rsid w:val="00373AE3"/>
    <w:rsid w:val="003749C1"/>
    <w:rsid w:val="00375D99"/>
    <w:rsid w:val="00381225"/>
    <w:rsid w:val="003813C4"/>
    <w:rsid w:val="00382163"/>
    <w:rsid w:val="0038415F"/>
    <w:rsid w:val="0038473A"/>
    <w:rsid w:val="00384B66"/>
    <w:rsid w:val="00385839"/>
    <w:rsid w:val="00385D77"/>
    <w:rsid w:val="00386FBB"/>
    <w:rsid w:val="0038768B"/>
    <w:rsid w:val="0039295F"/>
    <w:rsid w:val="003941AE"/>
    <w:rsid w:val="00394D46"/>
    <w:rsid w:val="00397294"/>
    <w:rsid w:val="00397356"/>
    <w:rsid w:val="003A0F55"/>
    <w:rsid w:val="003A3541"/>
    <w:rsid w:val="003A5ACF"/>
    <w:rsid w:val="003A5D3E"/>
    <w:rsid w:val="003A7ADA"/>
    <w:rsid w:val="003B0030"/>
    <w:rsid w:val="003B0C6F"/>
    <w:rsid w:val="003B1016"/>
    <w:rsid w:val="003B12A0"/>
    <w:rsid w:val="003B2476"/>
    <w:rsid w:val="003B6C78"/>
    <w:rsid w:val="003B6DEC"/>
    <w:rsid w:val="003C0688"/>
    <w:rsid w:val="003C08C2"/>
    <w:rsid w:val="003C115B"/>
    <w:rsid w:val="003C1B2C"/>
    <w:rsid w:val="003C20EC"/>
    <w:rsid w:val="003C35DE"/>
    <w:rsid w:val="003C6805"/>
    <w:rsid w:val="003C7613"/>
    <w:rsid w:val="003D029A"/>
    <w:rsid w:val="003D054E"/>
    <w:rsid w:val="003D34F7"/>
    <w:rsid w:val="003D4BC4"/>
    <w:rsid w:val="003E1275"/>
    <w:rsid w:val="003E39E0"/>
    <w:rsid w:val="003E4093"/>
    <w:rsid w:val="003E73E3"/>
    <w:rsid w:val="003F38C6"/>
    <w:rsid w:val="003F3E15"/>
    <w:rsid w:val="003F4A03"/>
    <w:rsid w:val="003F65C1"/>
    <w:rsid w:val="0040062A"/>
    <w:rsid w:val="00404DB1"/>
    <w:rsid w:val="00406DB8"/>
    <w:rsid w:val="00411076"/>
    <w:rsid w:val="00411514"/>
    <w:rsid w:val="00411D69"/>
    <w:rsid w:val="0041206E"/>
    <w:rsid w:val="00414635"/>
    <w:rsid w:val="00414C9E"/>
    <w:rsid w:val="00425493"/>
    <w:rsid w:val="004271D6"/>
    <w:rsid w:val="00433F3C"/>
    <w:rsid w:val="00436A73"/>
    <w:rsid w:val="00436F6D"/>
    <w:rsid w:val="00437D84"/>
    <w:rsid w:val="004405D5"/>
    <w:rsid w:val="00443B3B"/>
    <w:rsid w:val="0044435F"/>
    <w:rsid w:val="00444A3B"/>
    <w:rsid w:val="00446267"/>
    <w:rsid w:val="00447F42"/>
    <w:rsid w:val="00454104"/>
    <w:rsid w:val="00454404"/>
    <w:rsid w:val="00456B01"/>
    <w:rsid w:val="00456B64"/>
    <w:rsid w:val="00460196"/>
    <w:rsid w:val="00465626"/>
    <w:rsid w:val="00467DB4"/>
    <w:rsid w:val="0047044B"/>
    <w:rsid w:val="00470948"/>
    <w:rsid w:val="00471E28"/>
    <w:rsid w:val="00480541"/>
    <w:rsid w:val="00480CC3"/>
    <w:rsid w:val="0048189C"/>
    <w:rsid w:val="0048253D"/>
    <w:rsid w:val="00483582"/>
    <w:rsid w:val="00484F37"/>
    <w:rsid w:val="00485A55"/>
    <w:rsid w:val="00485B2E"/>
    <w:rsid w:val="00487FC7"/>
    <w:rsid w:val="00490CB6"/>
    <w:rsid w:val="00493B81"/>
    <w:rsid w:val="0049667D"/>
    <w:rsid w:val="00496C6A"/>
    <w:rsid w:val="004A38C1"/>
    <w:rsid w:val="004A5B47"/>
    <w:rsid w:val="004A5F2D"/>
    <w:rsid w:val="004B0142"/>
    <w:rsid w:val="004B0B8E"/>
    <w:rsid w:val="004B4FFB"/>
    <w:rsid w:val="004B548D"/>
    <w:rsid w:val="004C17AB"/>
    <w:rsid w:val="004C2C79"/>
    <w:rsid w:val="004C3439"/>
    <w:rsid w:val="004C59D4"/>
    <w:rsid w:val="004C6BB6"/>
    <w:rsid w:val="004C6C54"/>
    <w:rsid w:val="004D135E"/>
    <w:rsid w:val="004D18B2"/>
    <w:rsid w:val="004D2536"/>
    <w:rsid w:val="004D422F"/>
    <w:rsid w:val="004D6AE8"/>
    <w:rsid w:val="004E1C1F"/>
    <w:rsid w:val="004E2FE6"/>
    <w:rsid w:val="004E4AA4"/>
    <w:rsid w:val="004E581D"/>
    <w:rsid w:val="004E7063"/>
    <w:rsid w:val="004F082F"/>
    <w:rsid w:val="004F1135"/>
    <w:rsid w:val="004F1AFE"/>
    <w:rsid w:val="004F2F72"/>
    <w:rsid w:val="004F6273"/>
    <w:rsid w:val="0050754B"/>
    <w:rsid w:val="0051018C"/>
    <w:rsid w:val="00510F3A"/>
    <w:rsid w:val="005121C0"/>
    <w:rsid w:val="00516218"/>
    <w:rsid w:val="005206E7"/>
    <w:rsid w:val="00520832"/>
    <w:rsid w:val="00522A9F"/>
    <w:rsid w:val="00522E32"/>
    <w:rsid w:val="00525193"/>
    <w:rsid w:val="00526B23"/>
    <w:rsid w:val="005275C5"/>
    <w:rsid w:val="0052761D"/>
    <w:rsid w:val="00527BD4"/>
    <w:rsid w:val="00532211"/>
    <w:rsid w:val="00535C16"/>
    <w:rsid w:val="00540A59"/>
    <w:rsid w:val="00541AA9"/>
    <w:rsid w:val="00542FBC"/>
    <w:rsid w:val="005436F8"/>
    <w:rsid w:val="005451D6"/>
    <w:rsid w:val="00550039"/>
    <w:rsid w:val="00550DB0"/>
    <w:rsid w:val="00551D8B"/>
    <w:rsid w:val="0055334A"/>
    <w:rsid w:val="00557CC3"/>
    <w:rsid w:val="005600BF"/>
    <w:rsid w:val="005624B5"/>
    <w:rsid w:val="00563295"/>
    <w:rsid w:val="00564095"/>
    <w:rsid w:val="005712E8"/>
    <w:rsid w:val="00572620"/>
    <w:rsid w:val="0057477D"/>
    <w:rsid w:val="00577A17"/>
    <w:rsid w:val="00580EC0"/>
    <w:rsid w:val="00581370"/>
    <w:rsid w:val="00581B0C"/>
    <w:rsid w:val="005826DD"/>
    <w:rsid w:val="00582B98"/>
    <w:rsid w:val="00582CDB"/>
    <w:rsid w:val="00582F38"/>
    <w:rsid w:val="00584A26"/>
    <w:rsid w:val="0058605D"/>
    <w:rsid w:val="00586315"/>
    <w:rsid w:val="00587641"/>
    <w:rsid w:val="00592602"/>
    <w:rsid w:val="005926FB"/>
    <w:rsid w:val="005950F0"/>
    <w:rsid w:val="0059640B"/>
    <w:rsid w:val="005A06D0"/>
    <w:rsid w:val="005A0E04"/>
    <w:rsid w:val="005A2896"/>
    <w:rsid w:val="005A72CA"/>
    <w:rsid w:val="005B04F1"/>
    <w:rsid w:val="005B2DA7"/>
    <w:rsid w:val="005B3C32"/>
    <w:rsid w:val="005B3C64"/>
    <w:rsid w:val="005B7A52"/>
    <w:rsid w:val="005C039A"/>
    <w:rsid w:val="005C0DE3"/>
    <w:rsid w:val="005C2EF3"/>
    <w:rsid w:val="005C6DBE"/>
    <w:rsid w:val="005D13AC"/>
    <w:rsid w:val="005D19AC"/>
    <w:rsid w:val="005D502B"/>
    <w:rsid w:val="005D5D9E"/>
    <w:rsid w:val="005D6CD0"/>
    <w:rsid w:val="005E0050"/>
    <w:rsid w:val="005E2B4A"/>
    <w:rsid w:val="005E3329"/>
    <w:rsid w:val="005E3EF3"/>
    <w:rsid w:val="005E52C4"/>
    <w:rsid w:val="005F49C6"/>
    <w:rsid w:val="005F5587"/>
    <w:rsid w:val="005F596E"/>
    <w:rsid w:val="005F5C7D"/>
    <w:rsid w:val="005F61E9"/>
    <w:rsid w:val="005F6722"/>
    <w:rsid w:val="005F762A"/>
    <w:rsid w:val="00600B38"/>
    <w:rsid w:val="006061E6"/>
    <w:rsid w:val="00606622"/>
    <w:rsid w:val="006120F7"/>
    <w:rsid w:val="006133EA"/>
    <w:rsid w:val="00614C71"/>
    <w:rsid w:val="006163A0"/>
    <w:rsid w:val="0061642E"/>
    <w:rsid w:val="00621979"/>
    <w:rsid w:val="006221C5"/>
    <w:rsid w:val="00622E0C"/>
    <w:rsid w:val="00623283"/>
    <w:rsid w:val="006236A2"/>
    <w:rsid w:val="00624643"/>
    <w:rsid w:val="00624FFC"/>
    <w:rsid w:val="00632246"/>
    <w:rsid w:val="00632F51"/>
    <w:rsid w:val="00635712"/>
    <w:rsid w:val="00640A74"/>
    <w:rsid w:val="0064262C"/>
    <w:rsid w:val="0064530D"/>
    <w:rsid w:val="00645609"/>
    <w:rsid w:val="0065529F"/>
    <w:rsid w:val="006573FD"/>
    <w:rsid w:val="00663488"/>
    <w:rsid w:val="00663709"/>
    <w:rsid w:val="00665647"/>
    <w:rsid w:val="00670EC2"/>
    <w:rsid w:val="0067213A"/>
    <w:rsid w:val="00674F8C"/>
    <w:rsid w:val="00675526"/>
    <w:rsid w:val="006800EC"/>
    <w:rsid w:val="00685A8B"/>
    <w:rsid w:val="006867F9"/>
    <w:rsid w:val="006902CA"/>
    <w:rsid w:val="00692F44"/>
    <w:rsid w:val="006A494F"/>
    <w:rsid w:val="006A49AF"/>
    <w:rsid w:val="006A7378"/>
    <w:rsid w:val="006B343A"/>
    <w:rsid w:val="006B388C"/>
    <w:rsid w:val="006B3B2A"/>
    <w:rsid w:val="006B528B"/>
    <w:rsid w:val="006B66A5"/>
    <w:rsid w:val="006B703F"/>
    <w:rsid w:val="006B752C"/>
    <w:rsid w:val="006C0A54"/>
    <w:rsid w:val="006C1C7F"/>
    <w:rsid w:val="006C2CFF"/>
    <w:rsid w:val="006C38B1"/>
    <w:rsid w:val="006C5014"/>
    <w:rsid w:val="006C5B56"/>
    <w:rsid w:val="006C79B1"/>
    <w:rsid w:val="006D0B83"/>
    <w:rsid w:val="006D2B21"/>
    <w:rsid w:val="006D2E73"/>
    <w:rsid w:val="006D634B"/>
    <w:rsid w:val="006E0443"/>
    <w:rsid w:val="006E144C"/>
    <w:rsid w:val="006F739C"/>
    <w:rsid w:val="00702B9C"/>
    <w:rsid w:val="0070353D"/>
    <w:rsid w:val="00704C6F"/>
    <w:rsid w:val="00707F96"/>
    <w:rsid w:val="00710053"/>
    <w:rsid w:val="007112BE"/>
    <w:rsid w:val="0071133F"/>
    <w:rsid w:val="00711570"/>
    <w:rsid w:val="00712AEE"/>
    <w:rsid w:val="00714781"/>
    <w:rsid w:val="00715251"/>
    <w:rsid w:val="00715526"/>
    <w:rsid w:val="007178FF"/>
    <w:rsid w:val="0072388D"/>
    <w:rsid w:val="00724526"/>
    <w:rsid w:val="00727F81"/>
    <w:rsid w:val="00731FCB"/>
    <w:rsid w:val="00732878"/>
    <w:rsid w:val="0073364E"/>
    <w:rsid w:val="007338C6"/>
    <w:rsid w:val="007354EC"/>
    <w:rsid w:val="0074078B"/>
    <w:rsid w:val="00741084"/>
    <w:rsid w:val="007419B3"/>
    <w:rsid w:val="00745FF2"/>
    <w:rsid w:val="00747506"/>
    <w:rsid w:val="007526E6"/>
    <w:rsid w:val="00756079"/>
    <w:rsid w:val="00760FD1"/>
    <w:rsid w:val="007647F7"/>
    <w:rsid w:val="00765B22"/>
    <w:rsid w:val="00766196"/>
    <w:rsid w:val="00772198"/>
    <w:rsid w:val="00773C3F"/>
    <w:rsid w:val="007816E2"/>
    <w:rsid w:val="007823FD"/>
    <w:rsid w:val="0079300A"/>
    <w:rsid w:val="0079370F"/>
    <w:rsid w:val="007939C3"/>
    <w:rsid w:val="007956E4"/>
    <w:rsid w:val="00797211"/>
    <w:rsid w:val="007A30C4"/>
    <w:rsid w:val="007A427A"/>
    <w:rsid w:val="007A538E"/>
    <w:rsid w:val="007B1F52"/>
    <w:rsid w:val="007B4019"/>
    <w:rsid w:val="007B589C"/>
    <w:rsid w:val="007B7E76"/>
    <w:rsid w:val="007C04FF"/>
    <w:rsid w:val="007C11D5"/>
    <w:rsid w:val="007C58E7"/>
    <w:rsid w:val="007C6D63"/>
    <w:rsid w:val="007C7ED5"/>
    <w:rsid w:val="007D2439"/>
    <w:rsid w:val="007D35EA"/>
    <w:rsid w:val="007D55DA"/>
    <w:rsid w:val="007D78DB"/>
    <w:rsid w:val="007E0909"/>
    <w:rsid w:val="007E1EF7"/>
    <w:rsid w:val="007E256B"/>
    <w:rsid w:val="007E3DE8"/>
    <w:rsid w:val="007E430E"/>
    <w:rsid w:val="007F5994"/>
    <w:rsid w:val="007F613B"/>
    <w:rsid w:val="007F76B9"/>
    <w:rsid w:val="008002A5"/>
    <w:rsid w:val="00800B77"/>
    <w:rsid w:val="00801EAC"/>
    <w:rsid w:val="00802EC2"/>
    <w:rsid w:val="0080328A"/>
    <w:rsid w:val="0080356B"/>
    <w:rsid w:val="008040C5"/>
    <w:rsid w:val="0080479C"/>
    <w:rsid w:val="00804D87"/>
    <w:rsid w:val="00806402"/>
    <w:rsid w:val="0081254A"/>
    <w:rsid w:val="00813E69"/>
    <w:rsid w:val="00816360"/>
    <w:rsid w:val="00817AE4"/>
    <w:rsid w:val="00823726"/>
    <w:rsid w:val="008249DC"/>
    <w:rsid w:val="00825A77"/>
    <w:rsid w:val="008270FF"/>
    <w:rsid w:val="00827DDA"/>
    <w:rsid w:val="00831E4B"/>
    <w:rsid w:val="008336EB"/>
    <w:rsid w:val="00833A39"/>
    <w:rsid w:val="00835183"/>
    <w:rsid w:val="0083735B"/>
    <w:rsid w:val="00837A36"/>
    <w:rsid w:val="008418B1"/>
    <w:rsid w:val="00842830"/>
    <w:rsid w:val="00842B28"/>
    <w:rsid w:val="00843179"/>
    <w:rsid w:val="00844353"/>
    <w:rsid w:val="00845E46"/>
    <w:rsid w:val="00845FB6"/>
    <w:rsid w:val="0084757B"/>
    <w:rsid w:val="0084766A"/>
    <w:rsid w:val="008529A0"/>
    <w:rsid w:val="008537A2"/>
    <w:rsid w:val="008552C6"/>
    <w:rsid w:val="00856DDA"/>
    <w:rsid w:val="00862772"/>
    <w:rsid w:val="00862AE4"/>
    <w:rsid w:val="008642B2"/>
    <w:rsid w:val="00866128"/>
    <w:rsid w:val="008674A8"/>
    <w:rsid w:val="008677C2"/>
    <w:rsid w:val="008720E4"/>
    <w:rsid w:val="00876568"/>
    <w:rsid w:val="00876778"/>
    <w:rsid w:val="0088024A"/>
    <w:rsid w:val="008814EB"/>
    <w:rsid w:val="00882C8C"/>
    <w:rsid w:val="00884EC9"/>
    <w:rsid w:val="00887204"/>
    <w:rsid w:val="00891758"/>
    <w:rsid w:val="00893FBB"/>
    <w:rsid w:val="008948B7"/>
    <w:rsid w:val="00897019"/>
    <w:rsid w:val="008A257C"/>
    <w:rsid w:val="008A2802"/>
    <w:rsid w:val="008A3532"/>
    <w:rsid w:val="008B075C"/>
    <w:rsid w:val="008B4ABE"/>
    <w:rsid w:val="008B4CEE"/>
    <w:rsid w:val="008C4142"/>
    <w:rsid w:val="008C4857"/>
    <w:rsid w:val="008C69B3"/>
    <w:rsid w:val="008D1F9F"/>
    <w:rsid w:val="008D2C34"/>
    <w:rsid w:val="008D48E1"/>
    <w:rsid w:val="008D6C7D"/>
    <w:rsid w:val="008D6E3D"/>
    <w:rsid w:val="008E0279"/>
    <w:rsid w:val="008E4D77"/>
    <w:rsid w:val="008E4EBC"/>
    <w:rsid w:val="008E5909"/>
    <w:rsid w:val="008F2B1F"/>
    <w:rsid w:val="008F2FE8"/>
    <w:rsid w:val="008F3B8E"/>
    <w:rsid w:val="008F3E0E"/>
    <w:rsid w:val="008F5E99"/>
    <w:rsid w:val="0090149A"/>
    <w:rsid w:val="00901EBF"/>
    <w:rsid w:val="0090255E"/>
    <w:rsid w:val="00903069"/>
    <w:rsid w:val="00905019"/>
    <w:rsid w:val="00905FBD"/>
    <w:rsid w:val="00906386"/>
    <w:rsid w:val="00910754"/>
    <w:rsid w:val="00910D0F"/>
    <w:rsid w:val="00910D64"/>
    <w:rsid w:val="00910FD9"/>
    <w:rsid w:val="00912937"/>
    <w:rsid w:val="00912EC2"/>
    <w:rsid w:val="009145E1"/>
    <w:rsid w:val="0091469B"/>
    <w:rsid w:val="00914D79"/>
    <w:rsid w:val="00916E71"/>
    <w:rsid w:val="00917EA2"/>
    <w:rsid w:val="00920665"/>
    <w:rsid w:val="0092209F"/>
    <w:rsid w:val="00922796"/>
    <w:rsid w:val="00924725"/>
    <w:rsid w:val="00927D04"/>
    <w:rsid w:val="009312AB"/>
    <w:rsid w:val="00940D38"/>
    <w:rsid w:val="00941AE5"/>
    <w:rsid w:val="0094673C"/>
    <w:rsid w:val="00946919"/>
    <w:rsid w:val="00946C22"/>
    <w:rsid w:val="00947D0C"/>
    <w:rsid w:val="0095080C"/>
    <w:rsid w:val="009532CB"/>
    <w:rsid w:val="00954C62"/>
    <w:rsid w:val="009553CD"/>
    <w:rsid w:val="00961979"/>
    <w:rsid w:val="009624C5"/>
    <w:rsid w:val="0096648C"/>
    <w:rsid w:val="00972BC6"/>
    <w:rsid w:val="00972F28"/>
    <w:rsid w:val="00973AEA"/>
    <w:rsid w:val="00973C07"/>
    <w:rsid w:val="009772CD"/>
    <w:rsid w:val="009800E8"/>
    <w:rsid w:val="00980CB0"/>
    <w:rsid w:val="00981F1D"/>
    <w:rsid w:val="00985942"/>
    <w:rsid w:val="00985CB4"/>
    <w:rsid w:val="009919AB"/>
    <w:rsid w:val="009925F1"/>
    <w:rsid w:val="009954A6"/>
    <w:rsid w:val="009A4B09"/>
    <w:rsid w:val="009A6276"/>
    <w:rsid w:val="009A735B"/>
    <w:rsid w:val="009B1EDE"/>
    <w:rsid w:val="009B7566"/>
    <w:rsid w:val="009C147D"/>
    <w:rsid w:val="009C1FCB"/>
    <w:rsid w:val="009C2349"/>
    <w:rsid w:val="009C2CA7"/>
    <w:rsid w:val="009C6521"/>
    <w:rsid w:val="009C6B31"/>
    <w:rsid w:val="009C7F13"/>
    <w:rsid w:val="009D3345"/>
    <w:rsid w:val="009D689D"/>
    <w:rsid w:val="009E35A7"/>
    <w:rsid w:val="009E418E"/>
    <w:rsid w:val="009E60CE"/>
    <w:rsid w:val="009E7D3A"/>
    <w:rsid w:val="009F0A81"/>
    <w:rsid w:val="009F23D5"/>
    <w:rsid w:val="009F3047"/>
    <w:rsid w:val="009F3949"/>
    <w:rsid w:val="00A0067E"/>
    <w:rsid w:val="00A00AB0"/>
    <w:rsid w:val="00A00BB8"/>
    <w:rsid w:val="00A01C9D"/>
    <w:rsid w:val="00A024D6"/>
    <w:rsid w:val="00A07423"/>
    <w:rsid w:val="00A22218"/>
    <w:rsid w:val="00A24839"/>
    <w:rsid w:val="00A24A59"/>
    <w:rsid w:val="00A256A8"/>
    <w:rsid w:val="00A2675A"/>
    <w:rsid w:val="00A27E30"/>
    <w:rsid w:val="00A34FE4"/>
    <w:rsid w:val="00A40A64"/>
    <w:rsid w:val="00A41A0B"/>
    <w:rsid w:val="00A45D1F"/>
    <w:rsid w:val="00A4600C"/>
    <w:rsid w:val="00A46941"/>
    <w:rsid w:val="00A51303"/>
    <w:rsid w:val="00A51373"/>
    <w:rsid w:val="00A517CA"/>
    <w:rsid w:val="00A51A35"/>
    <w:rsid w:val="00A56A23"/>
    <w:rsid w:val="00A57330"/>
    <w:rsid w:val="00A613FC"/>
    <w:rsid w:val="00A63828"/>
    <w:rsid w:val="00A662E1"/>
    <w:rsid w:val="00A71EAA"/>
    <w:rsid w:val="00A72D3E"/>
    <w:rsid w:val="00A74FF1"/>
    <w:rsid w:val="00A77071"/>
    <w:rsid w:val="00A80D85"/>
    <w:rsid w:val="00A822E3"/>
    <w:rsid w:val="00A84A47"/>
    <w:rsid w:val="00A8587C"/>
    <w:rsid w:val="00A85CE6"/>
    <w:rsid w:val="00A911D3"/>
    <w:rsid w:val="00A93D39"/>
    <w:rsid w:val="00A95FA6"/>
    <w:rsid w:val="00A962C6"/>
    <w:rsid w:val="00A973EA"/>
    <w:rsid w:val="00A97B47"/>
    <w:rsid w:val="00A97F35"/>
    <w:rsid w:val="00AA0DA4"/>
    <w:rsid w:val="00AA3547"/>
    <w:rsid w:val="00AA4D58"/>
    <w:rsid w:val="00AB117F"/>
    <w:rsid w:val="00AB13D9"/>
    <w:rsid w:val="00AB17A6"/>
    <w:rsid w:val="00AB3012"/>
    <w:rsid w:val="00AB4B2C"/>
    <w:rsid w:val="00AB4BC7"/>
    <w:rsid w:val="00AB50E0"/>
    <w:rsid w:val="00AB6757"/>
    <w:rsid w:val="00AC11FC"/>
    <w:rsid w:val="00AC7E8C"/>
    <w:rsid w:val="00AD0211"/>
    <w:rsid w:val="00AD0A79"/>
    <w:rsid w:val="00AD0B0D"/>
    <w:rsid w:val="00AD1AE3"/>
    <w:rsid w:val="00AD343E"/>
    <w:rsid w:val="00AD5DBA"/>
    <w:rsid w:val="00AE259A"/>
    <w:rsid w:val="00AE261A"/>
    <w:rsid w:val="00AE2A22"/>
    <w:rsid w:val="00AE46AA"/>
    <w:rsid w:val="00AE4DDB"/>
    <w:rsid w:val="00AF67AE"/>
    <w:rsid w:val="00AF7250"/>
    <w:rsid w:val="00AF7437"/>
    <w:rsid w:val="00AF7D27"/>
    <w:rsid w:val="00AF7F57"/>
    <w:rsid w:val="00B010EE"/>
    <w:rsid w:val="00B018A2"/>
    <w:rsid w:val="00B0198C"/>
    <w:rsid w:val="00B022C8"/>
    <w:rsid w:val="00B02715"/>
    <w:rsid w:val="00B04738"/>
    <w:rsid w:val="00B064C8"/>
    <w:rsid w:val="00B06970"/>
    <w:rsid w:val="00B07278"/>
    <w:rsid w:val="00B155C5"/>
    <w:rsid w:val="00B17258"/>
    <w:rsid w:val="00B22669"/>
    <w:rsid w:val="00B240B4"/>
    <w:rsid w:val="00B2646E"/>
    <w:rsid w:val="00B267E6"/>
    <w:rsid w:val="00B272A5"/>
    <w:rsid w:val="00B339F0"/>
    <w:rsid w:val="00B36456"/>
    <w:rsid w:val="00B40D9A"/>
    <w:rsid w:val="00B443D8"/>
    <w:rsid w:val="00B45707"/>
    <w:rsid w:val="00B45FA8"/>
    <w:rsid w:val="00B50A65"/>
    <w:rsid w:val="00B51602"/>
    <w:rsid w:val="00B53B7B"/>
    <w:rsid w:val="00B55D20"/>
    <w:rsid w:val="00B55F5C"/>
    <w:rsid w:val="00B56D24"/>
    <w:rsid w:val="00B576C2"/>
    <w:rsid w:val="00B615E8"/>
    <w:rsid w:val="00B6334E"/>
    <w:rsid w:val="00B658ED"/>
    <w:rsid w:val="00B65BD5"/>
    <w:rsid w:val="00B66056"/>
    <w:rsid w:val="00B751FB"/>
    <w:rsid w:val="00B75972"/>
    <w:rsid w:val="00B77668"/>
    <w:rsid w:val="00B81E3B"/>
    <w:rsid w:val="00B8302C"/>
    <w:rsid w:val="00B83094"/>
    <w:rsid w:val="00B84D32"/>
    <w:rsid w:val="00B84E51"/>
    <w:rsid w:val="00B872E1"/>
    <w:rsid w:val="00B877E2"/>
    <w:rsid w:val="00B91A94"/>
    <w:rsid w:val="00BA74C2"/>
    <w:rsid w:val="00BB14BA"/>
    <w:rsid w:val="00BB43B6"/>
    <w:rsid w:val="00BB65C7"/>
    <w:rsid w:val="00BB662F"/>
    <w:rsid w:val="00BB665B"/>
    <w:rsid w:val="00BC0EE7"/>
    <w:rsid w:val="00BC2FE2"/>
    <w:rsid w:val="00BC3893"/>
    <w:rsid w:val="00BC4B64"/>
    <w:rsid w:val="00BC5FFE"/>
    <w:rsid w:val="00BD3200"/>
    <w:rsid w:val="00BD44CA"/>
    <w:rsid w:val="00BD57D2"/>
    <w:rsid w:val="00BD7A2A"/>
    <w:rsid w:val="00BD7F1A"/>
    <w:rsid w:val="00BE024D"/>
    <w:rsid w:val="00BE19D4"/>
    <w:rsid w:val="00BE32F8"/>
    <w:rsid w:val="00BE5489"/>
    <w:rsid w:val="00BE6957"/>
    <w:rsid w:val="00BF2B50"/>
    <w:rsid w:val="00BF569D"/>
    <w:rsid w:val="00BF6A96"/>
    <w:rsid w:val="00BF6CEE"/>
    <w:rsid w:val="00C0386C"/>
    <w:rsid w:val="00C03C59"/>
    <w:rsid w:val="00C04A84"/>
    <w:rsid w:val="00C06B8E"/>
    <w:rsid w:val="00C07A2C"/>
    <w:rsid w:val="00C1081C"/>
    <w:rsid w:val="00C10EFB"/>
    <w:rsid w:val="00C17EB3"/>
    <w:rsid w:val="00C20864"/>
    <w:rsid w:val="00C21E31"/>
    <w:rsid w:val="00C233D6"/>
    <w:rsid w:val="00C246AB"/>
    <w:rsid w:val="00C25BF1"/>
    <w:rsid w:val="00C25E88"/>
    <w:rsid w:val="00C260F1"/>
    <w:rsid w:val="00C275FB"/>
    <w:rsid w:val="00C30109"/>
    <w:rsid w:val="00C335EA"/>
    <w:rsid w:val="00C36348"/>
    <w:rsid w:val="00C372DC"/>
    <w:rsid w:val="00C418CE"/>
    <w:rsid w:val="00C420B6"/>
    <w:rsid w:val="00C51A85"/>
    <w:rsid w:val="00C51FAD"/>
    <w:rsid w:val="00C52023"/>
    <w:rsid w:val="00C521C8"/>
    <w:rsid w:val="00C53088"/>
    <w:rsid w:val="00C53844"/>
    <w:rsid w:val="00C5698C"/>
    <w:rsid w:val="00C57253"/>
    <w:rsid w:val="00C604EE"/>
    <w:rsid w:val="00C63429"/>
    <w:rsid w:val="00C63F66"/>
    <w:rsid w:val="00C64077"/>
    <w:rsid w:val="00C65349"/>
    <w:rsid w:val="00C678E8"/>
    <w:rsid w:val="00C700E2"/>
    <w:rsid w:val="00C72F3F"/>
    <w:rsid w:val="00C84D6D"/>
    <w:rsid w:val="00C906F6"/>
    <w:rsid w:val="00C9397A"/>
    <w:rsid w:val="00C939EF"/>
    <w:rsid w:val="00C93F7B"/>
    <w:rsid w:val="00C97B3F"/>
    <w:rsid w:val="00CA182F"/>
    <w:rsid w:val="00CA4E07"/>
    <w:rsid w:val="00CA5BFC"/>
    <w:rsid w:val="00CB20E5"/>
    <w:rsid w:val="00CB5DBA"/>
    <w:rsid w:val="00CB7DCB"/>
    <w:rsid w:val="00CB7FFC"/>
    <w:rsid w:val="00CC016F"/>
    <w:rsid w:val="00CC0D5E"/>
    <w:rsid w:val="00CC36E7"/>
    <w:rsid w:val="00CC5D15"/>
    <w:rsid w:val="00CD3193"/>
    <w:rsid w:val="00CD4196"/>
    <w:rsid w:val="00CD4796"/>
    <w:rsid w:val="00CD485A"/>
    <w:rsid w:val="00CD53C0"/>
    <w:rsid w:val="00CE0E14"/>
    <w:rsid w:val="00CE2D18"/>
    <w:rsid w:val="00CE30E1"/>
    <w:rsid w:val="00CE3E61"/>
    <w:rsid w:val="00CE486E"/>
    <w:rsid w:val="00CF5963"/>
    <w:rsid w:val="00D00BBD"/>
    <w:rsid w:val="00D0440A"/>
    <w:rsid w:val="00D079F7"/>
    <w:rsid w:val="00D11F0E"/>
    <w:rsid w:val="00D11F83"/>
    <w:rsid w:val="00D1292B"/>
    <w:rsid w:val="00D12ADF"/>
    <w:rsid w:val="00D14737"/>
    <w:rsid w:val="00D20559"/>
    <w:rsid w:val="00D205BB"/>
    <w:rsid w:val="00D20DC0"/>
    <w:rsid w:val="00D2512B"/>
    <w:rsid w:val="00D264DC"/>
    <w:rsid w:val="00D32F76"/>
    <w:rsid w:val="00D35DEC"/>
    <w:rsid w:val="00D36108"/>
    <w:rsid w:val="00D409B9"/>
    <w:rsid w:val="00D4160C"/>
    <w:rsid w:val="00D42048"/>
    <w:rsid w:val="00D446EA"/>
    <w:rsid w:val="00D50069"/>
    <w:rsid w:val="00D51C1A"/>
    <w:rsid w:val="00D526C1"/>
    <w:rsid w:val="00D527BD"/>
    <w:rsid w:val="00D572F7"/>
    <w:rsid w:val="00D61E34"/>
    <w:rsid w:val="00D631E8"/>
    <w:rsid w:val="00D71942"/>
    <w:rsid w:val="00D71BDE"/>
    <w:rsid w:val="00D73AF1"/>
    <w:rsid w:val="00D74084"/>
    <w:rsid w:val="00D74729"/>
    <w:rsid w:val="00D7532E"/>
    <w:rsid w:val="00D81A3A"/>
    <w:rsid w:val="00D84734"/>
    <w:rsid w:val="00D84780"/>
    <w:rsid w:val="00D8570F"/>
    <w:rsid w:val="00D87F79"/>
    <w:rsid w:val="00D92862"/>
    <w:rsid w:val="00D92E2E"/>
    <w:rsid w:val="00DA2F08"/>
    <w:rsid w:val="00DA39EE"/>
    <w:rsid w:val="00DA60E9"/>
    <w:rsid w:val="00DA642E"/>
    <w:rsid w:val="00DB2447"/>
    <w:rsid w:val="00DC2C28"/>
    <w:rsid w:val="00DC2FBB"/>
    <w:rsid w:val="00DC3B59"/>
    <w:rsid w:val="00DD18C5"/>
    <w:rsid w:val="00DD2D8A"/>
    <w:rsid w:val="00DD3FEB"/>
    <w:rsid w:val="00DE28E9"/>
    <w:rsid w:val="00DE29BF"/>
    <w:rsid w:val="00DE438B"/>
    <w:rsid w:val="00DE574F"/>
    <w:rsid w:val="00DE5AA2"/>
    <w:rsid w:val="00DE5C34"/>
    <w:rsid w:val="00DE670E"/>
    <w:rsid w:val="00DE6F93"/>
    <w:rsid w:val="00DF0ADA"/>
    <w:rsid w:val="00E034B3"/>
    <w:rsid w:val="00E07909"/>
    <w:rsid w:val="00E10731"/>
    <w:rsid w:val="00E113F7"/>
    <w:rsid w:val="00E12B22"/>
    <w:rsid w:val="00E209E8"/>
    <w:rsid w:val="00E21508"/>
    <w:rsid w:val="00E223DD"/>
    <w:rsid w:val="00E23F57"/>
    <w:rsid w:val="00E24351"/>
    <w:rsid w:val="00E30499"/>
    <w:rsid w:val="00E33459"/>
    <w:rsid w:val="00E37372"/>
    <w:rsid w:val="00E37AB1"/>
    <w:rsid w:val="00E37BB3"/>
    <w:rsid w:val="00E4106C"/>
    <w:rsid w:val="00E412A9"/>
    <w:rsid w:val="00E41BD0"/>
    <w:rsid w:val="00E42B96"/>
    <w:rsid w:val="00E448D4"/>
    <w:rsid w:val="00E47945"/>
    <w:rsid w:val="00E52D96"/>
    <w:rsid w:val="00E540B2"/>
    <w:rsid w:val="00E5556B"/>
    <w:rsid w:val="00E660B0"/>
    <w:rsid w:val="00E66A7E"/>
    <w:rsid w:val="00E71D2F"/>
    <w:rsid w:val="00E75C11"/>
    <w:rsid w:val="00E75D16"/>
    <w:rsid w:val="00E75E96"/>
    <w:rsid w:val="00E75EF3"/>
    <w:rsid w:val="00E76420"/>
    <w:rsid w:val="00E81539"/>
    <w:rsid w:val="00E83C39"/>
    <w:rsid w:val="00E873A8"/>
    <w:rsid w:val="00E90566"/>
    <w:rsid w:val="00E914D8"/>
    <w:rsid w:val="00E96ADA"/>
    <w:rsid w:val="00EA0036"/>
    <w:rsid w:val="00EA31EF"/>
    <w:rsid w:val="00EA4309"/>
    <w:rsid w:val="00EA5562"/>
    <w:rsid w:val="00EA7451"/>
    <w:rsid w:val="00EB0424"/>
    <w:rsid w:val="00EB0A37"/>
    <w:rsid w:val="00EB1569"/>
    <w:rsid w:val="00EB7402"/>
    <w:rsid w:val="00EC0E61"/>
    <w:rsid w:val="00EC2455"/>
    <w:rsid w:val="00EC3875"/>
    <w:rsid w:val="00EC3B94"/>
    <w:rsid w:val="00EC3EF5"/>
    <w:rsid w:val="00EC456B"/>
    <w:rsid w:val="00EC6DD5"/>
    <w:rsid w:val="00EC7510"/>
    <w:rsid w:val="00ED4FA4"/>
    <w:rsid w:val="00ED76E5"/>
    <w:rsid w:val="00ED7B0C"/>
    <w:rsid w:val="00ED7D2A"/>
    <w:rsid w:val="00ED7F98"/>
    <w:rsid w:val="00EE00E6"/>
    <w:rsid w:val="00EE16F6"/>
    <w:rsid w:val="00EE3B57"/>
    <w:rsid w:val="00EE458C"/>
    <w:rsid w:val="00EE4997"/>
    <w:rsid w:val="00EE53C1"/>
    <w:rsid w:val="00EE7C25"/>
    <w:rsid w:val="00EF1472"/>
    <w:rsid w:val="00EF2F49"/>
    <w:rsid w:val="00EF459A"/>
    <w:rsid w:val="00EF7EE7"/>
    <w:rsid w:val="00F020C4"/>
    <w:rsid w:val="00F04087"/>
    <w:rsid w:val="00F0591D"/>
    <w:rsid w:val="00F05FCF"/>
    <w:rsid w:val="00F065AC"/>
    <w:rsid w:val="00F073D0"/>
    <w:rsid w:val="00F1120A"/>
    <w:rsid w:val="00F1142A"/>
    <w:rsid w:val="00F121D3"/>
    <w:rsid w:val="00F128E2"/>
    <w:rsid w:val="00F15C4C"/>
    <w:rsid w:val="00F21E01"/>
    <w:rsid w:val="00F22555"/>
    <w:rsid w:val="00F2264F"/>
    <w:rsid w:val="00F230AB"/>
    <w:rsid w:val="00F23144"/>
    <w:rsid w:val="00F31F93"/>
    <w:rsid w:val="00F334F3"/>
    <w:rsid w:val="00F341BF"/>
    <w:rsid w:val="00F373C4"/>
    <w:rsid w:val="00F37B34"/>
    <w:rsid w:val="00F45BC4"/>
    <w:rsid w:val="00F5031B"/>
    <w:rsid w:val="00F51301"/>
    <w:rsid w:val="00F51893"/>
    <w:rsid w:val="00F546E2"/>
    <w:rsid w:val="00F557E7"/>
    <w:rsid w:val="00F60CA1"/>
    <w:rsid w:val="00F67412"/>
    <w:rsid w:val="00F731F5"/>
    <w:rsid w:val="00F76D66"/>
    <w:rsid w:val="00F7722C"/>
    <w:rsid w:val="00F77A64"/>
    <w:rsid w:val="00F838EE"/>
    <w:rsid w:val="00F85604"/>
    <w:rsid w:val="00F9324D"/>
    <w:rsid w:val="00F9331E"/>
    <w:rsid w:val="00F9350C"/>
    <w:rsid w:val="00F94893"/>
    <w:rsid w:val="00F95BC2"/>
    <w:rsid w:val="00FA01BD"/>
    <w:rsid w:val="00FA139B"/>
    <w:rsid w:val="00FA18FA"/>
    <w:rsid w:val="00FA2930"/>
    <w:rsid w:val="00FA4944"/>
    <w:rsid w:val="00FA5658"/>
    <w:rsid w:val="00FA6DF6"/>
    <w:rsid w:val="00FA728C"/>
    <w:rsid w:val="00FB24F5"/>
    <w:rsid w:val="00FB426A"/>
    <w:rsid w:val="00FB42B8"/>
    <w:rsid w:val="00FC0BDE"/>
    <w:rsid w:val="00FC187A"/>
    <w:rsid w:val="00FD234C"/>
    <w:rsid w:val="00FD7CC6"/>
    <w:rsid w:val="00FE3E2F"/>
    <w:rsid w:val="00FE603D"/>
    <w:rsid w:val="00FE6D09"/>
    <w:rsid w:val="00FE71DC"/>
    <w:rsid w:val="00FE723A"/>
    <w:rsid w:val="00FF1AE3"/>
    <w:rsid w:val="00FF1F5E"/>
    <w:rsid w:val="00FF1FCE"/>
    <w:rsid w:val="00FF6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F4847"/>
  <w15:docId w15:val="{7DCE7F7B-7DF7-4480-ABD0-AA9F6296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aliases w:val="1,h1,Header 1,H1"/>
    <w:basedOn w:val="a0"/>
    <w:next w:val="a0"/>
    <w:link w:val="10"/>
    <w:autoRedefine/>
    <w:qFormat/>
    <w:rsid w:val="00CE486E"/>
    <w:pPr>
      <w:keepNext/>
      <w:spacing w:after="0" w:line="240" w:lineRule="auto"/>
      <w:ind w:right="-34"/>
      <w:outlineLvl w:val="0"/>
    </w:pPr>
    <w:rPr>
      <w:rFonts w:ascii="Times New Roman" w:eastAsia="MS Mincho" w:hAnsi="Times New Roman" w:cs="Times New Roman"/>
      <w:b/>
      <w:bCs/>
      <w:caps/>
      <w:sz w:val="24"/>
      <w:szCs w:val="24"/>
      <w:lang w:eastAsia="ru-RU"/>
    </w:rPr>
  </w:style>
  <w:style w:type="paragraph" w:styleId="20">
    <w:name w:val="heading 2"/>
    <w:basedOn w:val="a0"/>
    <w:next w:val="a0"/>
    <w:link w:val="21"/>
    <w:qFormat/>
    <w:rsid w:val="00CE486E"/>
    <w:pPr>
      <w:keepNext/>
      <w:spacing w:before="240" w:after="60" w:line="240" w:lineRule="auto"/>
      <w:outlineLvl w:val="1"/>
    </w:pPr>
    <w:rPr>
      <w:rFonts w:ascii="Arial" w:eastAsia="MS Mincho" w:hAnsi="Arial" w:cs="Arial"/>
      <w:b/>
      <w:bCs/>
      <w:i/>
      <w:iCs/>
      <w:sz w:val="28"/>
      <w:szCs w:val="28"/>
      <w:lang w:eastAsia="ru-RU"/>
    </w:rPr>
  </w:style>
  <w:style w:type="paragraph" w:styleId="7">
    <w:name w:val="heading 7"/>
    <w:basedOn w:val="a0"/>
    <w:next w:val="a0"/>
    <w:link w:val="70"/>
    <w:qFormat/>
    <w:rsid w:val="00CE486E"/>
    <w:pPr>
      <w:spacing w:before="240" w:after="60" w:line="240" w:lineRule="auto"/>
      <w:outlineLvl w:val="6"/>
    </w:pPr>
    <w:rPr>
      <w:rFonts w:ascii="Times New Roman" w:eastAsia="MS Mincho"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D35DEC"/>
    <w:pPr>
      <w:tabs>
        <w:tab w:val="center" w:pos="4677"/>
        <w:tab w:val="right" w:pos="9355"/>
      </w:tabs>
      <w:spacing w:after="0" w:line="240" w:lineRule="auto"/>
    </w:pPr>
  </w:style>
  <w:style w:type="character" w:customStyle="1" w:styleId="a5">
    <w:name w:val="Нижний колонтитул Знак"/>
    <w:basedOn w:val="a1"/>
    <w:link w:val="a4"/>
    <w:uiPriority w:val="99"/>
    <w:rsid w:val="00D35DEC"/>
  </w:style>
  <w:style w:type="paragraph" w:styleId="a6">
    <w:name w:val="header"/>
    <w:basedOn w:val="a0"/>
    <w:link w:val="a7"/>
    <w:unhideWhenUsed/>
    <w:rsid w:val="00D35DEC"/>
    <w:pPr>
      <w:tabs>
        <w:tab w:val="center" w:pos="4677"/>
        <w:tab w:val="right" w:pos="9355"/>
      </w:tabs>
      <w:spacing w:after="0" w:line="240" w:lineRule="auto"/>
    </w:pPr>
  </w:style>
  <w:style w:type="character" w:customStyle="1" w:styleId="a7">
    <w:name w:val="Верхний колонтитул Знак"/>
    <w:basedOn w:val="a1"/>
    <w:link w:val="a6"/>
    <w:rsid w:val="00D35DEC"/>
  </w:style>
  <w:style w:type="character" w:styleId="a8">
    <w:name w:val="page number"/>
    <w:basedOn w:val="a1"/>
    <w:rsid w:val="00D35DEC"/>
  </w:style>
  <w:style w:type="paragraph" w:styleId="a9">
    <w:name w:val="Balloon Text"/>
    <w:basedOn w:val="a0"/>
    <w:link w:val="aa"/>
    <w:uiPriority w:val="99"/>
    <w:semiHidden/>
    <w:unhideWhenUsed/>
    <w:rsid w:val="007419B3"/>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7419B3"/>
    <w:rPr>
      <w:rFonts w:ascii="Tahoma" w:hAnsi="Tahoma" w:cs="Tahoma"/>
      <w:sz w:val="16"/>
      <w:szCs w:val="16"/>
    </w:rPr>
  </w:style>
  <w:style w:type="table" w:styleId="ab">
    <w:name w:val="Table Grid"/>
    <w:basedOn w:val="a2"/>
    <w:uiPriority w:val="59"/>
    <w:rsid w:val="00F31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FE71DC"/>
    <w:pPr>
      <w:spacing w:after="0" w:line="240" w:lineRule="auto"/>
    </w:pPr>
  </w:style>
  <w:style w:type="paragraph" w:styleId="ad">
    <w:name w:val="Body Text Indent"/>
    <w:basedOn w:val="a0"/>
    <w:link w:val="ae"/>
    <w:rsid w:val="008E4EBC"/>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1"/>
    <w:link w:val="ad"/>
    <w:rsid w:val="008E4EBC"/>
    <w:rPr>
      <w:rFonts w:ascii="Times New Roman" w:eastAsia="Times New Roman" w:hAnsi="Times New Roman" w:cs="Times New Roman"/>
      <w:sz w:val="24"/>
      <w:szCs w:val="24"/>
      <w:lang w:eastAsia="ru-RU"/>
    </w:rPr>
  </w:style>
  <w:style w:type="paragraph" w:customStyle="1" w:styleId="af">
    <w:name w:val="Стиль"/>
    <w:basedOn w:val="a0"/>
    <w:rsid w:val="008E4EBC"/>
    <w:pPr>
      <w:widowControl w:val="0"/>
      <w:adjustRightInd w:val="0"/>
      <w:spacing w:after="160" w:line="240" w:lineRule="exact"/>
      <w:jc w:val="right"/>
    </w:pPr>
    <w:rPr>
      <w:rFonts w:ascii="Arial" w:eastAsia="Times New Roman" w:hAnsi="Arial" w:cs="Arial"/>
      <w:sz w:val="20"/>
      <w:szCs w:val="20"/>
      <w:lang w:val="en-GB"/>
    </w:rPr>
  </w:style>
  <w:style w:type="character" w:styleId="af0">
    <w:name w:val="annotation reference"/>
    <w:basedOn w:val="a1"/>
    <w:uiPriority w:val="99"/>
    <w:semiHidden/>
    <w:unhideWhenUsed/>
    <w:rsid w:val="00C20864"/>
    <w:rPr>
      <w:sz w:val="16"/>
      <w:szCs w:val="16"/>
    </w:rPr>
  </w:style>
  <w:style w:type="paragraph" w:styleId="af1">
    <w:name w:val="annotation text"/>
    <w:basedOn w:val="a0"/>
    <w:link w:val="af2"/>
    <w:uiPriority w:val="99"/>
    <w:semiHidden/>
    <w:unhideWhenUsed/>
    <w:rsid w:val="00C20864"/>
    <w:pPr>
      <w:spacing w:line="240" w:lineRule="auto"/>
    </w:pPr>
    <w:rPr>
      <w:sz w:val="20"/>
      <w:szCs w:val="20"/>
    </w:rPr>
  </w:style>
  <w:style w:type="character" w:customStyle="1" w:styleId="af2">
    <w:name w:val="Текст примечания Знак"/>
    <w:basedOn w:val="a1"/>
    <w:link w:val="af1"/>
    <w:uiPriority w:val="99"/>
    <w:semiHidden/>
    <w:rsid w:val="00C20864"/>
    <w:rPr>
      <w:sz w:val="20"/>
      <w:szCs w:val="20"/>
    </w:rPr>
  </w:style>
  <w:style w:type="paragraph" w:styleId="af3">
    <w:name w:val="annotation subject"/>
    <w:basedOn w:val="af1"/>
    <w:next w:val="af1"/>
    <w:link w:val="af4"/>
    <w:uiPriority w:val="99"/>
    <w:semiHidden/>
    <w:unhideWhenUsed/>
    <w:rsid w:val="00C20864"/>
    <w:rPr>
      <w:b/>
      <w:bCs/>
    </w:rPr>
  </w:style>
  <w:style w:type="character" w:customStyle="1" w:styleId="af4">
    <w:name w:val="Тема примечания Знак"/>
    <w:basedOn w:val="af2"/>
    <w:link w:val="af3"/>
    <w:uiPriority w:val="99"/>
    <w:semiHidden/>
    <w:rsid w:val="00C20864"/>
    <w:rPr>
      <w:b/>
      <w:bCs/>
      <w:sz w:val="20"/>
      <w:szCs w:val="20"/>
    </w:rPr>
  </w:style>
  <w:style w:type="character" w:styleId="af5">
    <w:name w:val="Hyperlink"/>
    <w:basedOn w:val="a1"/>
    <w:uiPriority w:val="99"/>
    <w:unhideWhenUsed/>
    <w:rsid w:val="00800B77"/>
    <w:rPr>
      <w:color w:val="0000FF" w:themeColor="hyperlink"/>
      <w:u w:val="single"/>
    </w:rPr>
  </w:style>
  <w:style w:type="paragraph" w:styleId="af6">
    <w:name w:val="List Paragraph"/>
    <w:basedOn w:val="a0"/>
    <w:uiPriority w:val="34"/>
    <w:qFormat/>
    <w:rsid w:val="00C65349"/>
    <w:pPr>
      <w:ind w:left="720"/>
      <w:contextualSpacing/>
    </w:pPr>
  </w:style>
  <w:style w:type="character" w:customStyle="1" w:styleId="10">
    <w:name w:val="Заголовок 1 Знак"/>
    <w:aliases w:val="1 Знак,h1 Знак,Header 1 Знак,H1 Знак"/>
    <w:basedOn w:val="a1"/>
    <w:link w:val="1"/>
    <w:rsid w:val="00CE486E"/>
    <w:rPr>
      <w:rFonts w:ascii="Times New Roman" w:eastAsia="MS Mincho" w:hAnsi="Times New Roman" w:cs="Times New Roman"/>
      <w:b/>
      <w:bCs/>
      <w:caps/>
      <w:sz w:val="24"/>
      <w:szCs w:val="24"/>
      <w:lang w:eastAsia="ru-RU"/>
    </w:rPr>
  </w:style>
  <w:style w:type="character" w:customStyle="1" w:styleId="21">
    <w:name w:val="Заголовок 2 Знак"/>
    <w:basedOn w:val="a1"/>
    <w:link w:val="20"/>
    <w:rsid w:val="00CE486E"/>
    <w:rPr>
      <w:rFonts w:ascii="Arial" w:eastAsia="MS Mincho" w:hAnsi="Arial" w:cs="Arial"/>
      <w:b/>
      <w:bCs/>
      <w:i/>
      <w:iCs/>
      <w:sz w:val="28"/>
      <w:szCs w:val="28"/>
      <w:lang w:eastAsia="ru-RU"/>
    </w:rPr>
  </w:style>
  <w:style w:type="character" w:customStyle="1" w:styleId="70">
    <w:name w:val="Заголовок 7 Знак"/>
    <w:basedOn w:val="a1"/>
    <w:link w:val="7"/>
    <w:rsid w:val="00CE486E"/>
    <w:rPr>
      <w:rFonts w:ascii="Times New Roman" w:eastAsia="MS Mincho" w:hAnsi="Times New Roman" w:cs="Times New Roman"/>
      <w:sz w:val="24"/>
      <w:szCs w:val="24"/>
      <w:lang w:eastAsia="ru-RU"/>
    </w:rPr>
  </w:style>
  <w:style w:type="paragraph" w:customStyle="1" w:styleId="af7">
    <w:name w:val="!Основной"/>
    <w:link w:val="af8"/>
    <w:rsid w:val="00CE486E"/>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8">
    <w:name w:val="!Основной Знак"/>
    <w:link w:val="af7"/>
    <w:locked/>
    <w:rsid w:val="00CE486E"/>
    <w:rPr>
      <w:rFonts w:ascii="Times New Roman" w:eastAsia="MS Mincho" w:hAnsi="Times New Roman" w:cs="Times New Roman"/>
      <w:sz w:val="24"/>
      <w:szCs w:val="24"/>
      <w:lang w:eastAsia="ru-RU"/>
    </w:rPr>
  </w:style>
  <w:style w:type="paragraph" w:customStyle="1" w:styleId="af9">
    <w:name w:val="Приложение №"/>
    <w:basedOn w:val="a0"/>
    <w:next w:val="af7"/>
    <w:autoRedefine/>
    <w:rsid w:val="00CE486E"/>
    <w:pPr>
      <w:spacing w:after="0" w:line="240" w:lineRule="auto"/>
      <w:jc w:val="right"/>
      <w:outlineLvl w:val="0"/>
    </w:pPr>
    <w:rPr>
      <w:rFonts w:ascii="Times New Roman" w:eastAsia="MS Mincho" w:hAnsi="Times New Roman" w:cs="Times New Roman"/>
      <w:b/>
      <w:bCs/>
      <w:lang w:eastAsia="ru-RU"/>
    </w:rPr>
  </w:style>
  <w:style w:type="paragraph" w:customStyle="1" w:styleId="6">
    <w:name w:val="заголовок 6"/>
    <w:basedOn w:val="a0"/>
    <w:rsid w:val="00CE486E"/>
    <w:pPr>
      <w:keepNext/>
      <w:widowControl w:val="0"/>
      <w:tabs>
        <w:tab w:val="left" w:leader="underscore" w:pos="9639"/>
      </w:tabs>
      <w:autoSpaceDE w:val="0"/>
      <w:autoSpaceDN w:val="0"/>
      <w:spacing w:after="0" w:line="240" w:lineRule="atLeast"/>
      <w:ind w:firstLine="284"/>
      <w:jc w:val="center"/>
    </w:pPr>
    <w:rPr>
      <w:rFonts w:ascii="Times New Roman" w:eastAsia="MS Mincho" w:hAnsi="Times New Roman" w:cs="Times New Roman"/>
      <w:b/>
      <w:bCs/>
      <w:sz w:val="20"/>
      <w:szCs w:val="20"/>
    </w:rPr>
  </w:style>
  <w:style w:type="paragraph" w:customStyle="1" w:styleId="a">
    <w:name w:val="Текст_бюл"/>
    <w:basedOn w:val="afa"/>
    <w:rsid w:val="00CE486E"/>
    <w:pPr>
      <w:numPr>
        <w:numId w:val="6"/>
      </w:numPr>
      <w:tabs>
        <w:tab w:val="clear" w:pos="360"/>
        <w:tab w:val="num" w:pos="720"/>
        <w:tab w:val="left" w:pos="851"/>
      </w:tabs>
      <w:ind w:left="720"/>
      <w:jc w:val="both"/>
    </w:pPr>
    <w:rPr>
      <w:rFonts w:ascii="Times New Roman" w:eastAsia="MS Mincho" w:hAnsi="Times New Roman" w:cs="Times New Roman"/>
      <w:sz w:val="26"/>
      <w:szCs w:val="26"/>
      <w:lang w:eastAsia="ru-RU"/>
    </w:rPr>
  </w:style>
  <w:style w:type="paragraph" w:styleId="afb">
    <w:name w:val="footnote text"/>
    <w:basedOn w:val="a0"/>
    <w:link w:val="afc"/>
    <w:semiHidden/>
    <w:rsid w:val="00CE486E"/>
    <w:pPr>
      <w:spacing w:after="0" w:line="240" w:lineRule="auto"/>
    </w:pPr>
    <w:rPr>
      <w:rFonts w:ascii="Times New Roman" w:eastAsia="MS Mincho" w:hAnsi="Times New Roman" w:cs="Times New Roman"/>
      <w:sz w:val="20"/>
      <w:szCs w:val="20"/>
      <w:lang w:eastAsia="ru-RU"/>
    </w:rPr>
  </w:style>
  <w:style w:type="character" w:customStyle="1" w:styleId="afc">
    <w:name w:val="Текст сноски Знак"/>
    <w:basedOn w:val="a1"/>
    <w:link w:val="afb"/>
    <w:semiHidden/>
    <w:rsid w:val="00CE486E"/>
    <w:rPr>
      <w:rFonts w:ascii="Times New Roman" w:eastAsia="MS Mincho" w:hAnsi="Times New Roman" w:cs="Times New Roman"/>
      <w:sz w:val="20"/>
      <w:szCs w:val="20"/>
      <w:lang w:eastAsia="ru-RU"/>
    </w:rPr>
  </w:style>
  <w:style w:type="character" w:styleId="afd">
    <w:name w:val="footnote reference"/>
    <w:rsid w:val="00CE486E"/>
    <w:rPr>
      <w:vertAlign w:val="superscript"/>
    </w:rPr>
  </w:style>
  <w:style w:type="paragraph" w:styleId="afe">
    <w:name w:val="Normal (Web)"/>
    <w:basedOn w:val="a0"/>
    <w:uiPriority w:val="99"/>
    <w:unhideWhenUsed/>
    <w:rsid w:val="00CE486E"/>
    <w:pPr>
      <w:spacing w:before="100" w:beforeAutospacing="1" w:after="100" w:afterAutospacing="1" w:line="240" w:lineRule="auto"/>
    </w:pPr>
    <w:rPr>
      <w:rFonts w:ascii="Times New Roman" w:eastAsiaTheme="minorEastAsia" w:hAnsi="Times New Roman" w:cs="Times New Roman"/>
      <w:sz w:val="24"/>
      <w:szCs w:val="24"/>
      <w:lang w:eastAsia="ru-RU"/>
    </w:rPr>
  </w:style>
  <w:style w:type="table" w:customStyle="1" w:styleId="11">
    <w:name w:val="Сетка таблицы1"/>
    <w:basedOn w:val="a2"/>
    <w:uiPriority w:val="59"/>
    <w:rsid w:val="00CE486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Plain Text"/>
    <w:basedOn w:val="a0"/>
    <w:link w:val="aff"/>
    <w:uiPriority w:val="99"/>
    <w:semiHidden/>
    <w:unhideWhenUsed/>
    <w:rsid w:val="00CE486E"/>
    <w:pPr>
      <w:spacing w:after="0" w:line="240" w:lineRule="auto"/>
    </w:pPr>
    <w:rPr>
      <w:rFonts w:ascii="Consolas" w:hAnsi="Consolas"/>
      <w:sz w:val="21"/>
      <w:szCs w:val="21"/>
    </w:rPr>
  </w:style>
  <w:style w:type="character" w:customStyle="1" w:styleId="aff">
    <w:name w:val="Текст Знак"/>
    <w:basedOn w:val="a1"/>
    <w:link w:val="afa"/>
    <w:uiPriority w:val="99"/>
    <w:semiHidden/>
    <w:rsid w:val="00CE486E"/>
    <w:rPr>
      <w:rFonts w:ascii="Consolas" w:hAnsi="Consolas"/>
      <w:sz w:val="21"/>
      <w:szCs w:val="21"/>
    </w:rPr>
  </w:style>
  <w:style w:type="paragraph" w:styleId="aff0">
    <w:name w:val="Body Text"/>
    <w:basedOn w:val="a0"/>
    <w:link w:val="aff1"/>
    <w:uiPriority w:val="99"/>
    <w:unhideWhenUsed/>
    <w:rsid w:val="00CE486E"/>
    <w:pPr>
      <w:spacing w:after="120"/>
    </w:pPr>
  </w:style>
  <w:style w:type="character" w:customStyle="1" w:styleId="aff1">
    <w:name w:val="Основной текст Знак"/>
    <w:basedOn w:val="a1"/>
    <w:link w:val="aff0"/>
    <w:uiPriority w:val="99"/>
    <w:rsid w:val="00CE486E"/>
  </w:style>
  <w:style w:type="paragraph" w:customStyle="1" w:styleId="LBBodyText2">
    <w:name w:val="LB Body Text 2"/>
    <w:basedOn w:val="a0"/>
    <w:uiPriority w:val="99"/>
    <w:rsid w:val="00C418CE"/>
    <w:pPr>
      <w:autoSpaceDN w:val="0"/>
      <w:spacing w:before="120" w:after="120" w:line="240" w:lineRule="auto"/>
      <w:ind w:left="720"/>
      <w:jc w:val="both"/>
    </w:pPr>
    <w:rPr>
      <w:rFonts w:ascii="Times New Roman" w:eastAsia="Calibri" w:hAnsi="Times New Roman" w:cs="Times New Roman"/>
    </w:rPr>
  </w:style>
  <w:style w:type="paragraph" w:customStyle="1" w:styleId="3">
    <w:name w:val="маркированный список 3"/>
    <w:basedOn w:val="2"/>
    <w:rsid w:val="00F37B34"/>
    <w:pPr>
      <w:numPr>
        <w:numId w:val="20"/>
      </w:numPr>
      <w:tabs>
        <w:tab w:val="num" w:pos="1438"/>
      </w:tabs>
      <w:spacing w:before="60" w:after="0" w:line="240" w:lineRule="auto"/>
      <w:ind w:left="1438" w:right="-285"/>
      <w:contextualSpacing w:val="0"/>
      <w:jc w:val="both"/>
    </w:pPr>
    <w:rPr>
      <w:rFonts w:ascii="Times New Roman" w:eastAsia="Times New Roman" w:hAnsi="Times New Roman" w:cs="Times New Roman"/>
      <w:b/>
      <w:bCs/>
      <w:szCs w:val="24"/>
      <w:lang w:eastAsia="ru-RU"/>
    </w:rPr>
  </w:style>
  <w:style w:type="paragraph" w:styleId="2">
    <w:name w:val="List Bullet 2"/>
    <w:basedOn w:val="a0"/>
    <w:uiPriority w:val="99"/>
    <w:semiHidden/>
    <w:unhideWhenUsed/>
    <w:rsid w:val="00F37B34"/>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05792">
      <w:bodyDiv w:val="1"/>
      <w:marLeft w:val="0"/>
      <w:marRight w:val="0"/>
      <w:marTop w:val="0"/>
      <w:marBottom w:val="0"/>
      <w:divBdr>
        <w:top w:val="none" w:sz="0" w:space="0" w:color="auto"/>
        <w:left w:val="none" w:sz="0" w:space="0" w:color="auto"/>
        <w:bottom w:val="none" w:sz="0" w:space="0" w:color="auto"/>
        <w:right w:val="none" w:sz="0" w:space="0" w:color="auto"/>
      </w:divBdr>
    </w:div>
    <w:div w:id="344288198">
      <w:bodyDiv w:val="1"/>
      <w:marLeft w:val="0"/>
      <w:marRight w:val="0"/>
      <w:marTop w:val="0"/>
      <w:marBottom w:val="0"/>
      <w:divBdr>
        <w:top w:val="none" w:sz="0" w:space="0" w:color="auto"/>
        <w:left w:val="none" w:sz="0" w:space="0" w:color="auto"/>
        <w:bottom w:val="none" w:sz="0" w:space="0" w:color="auto"/>
        <w:right w:val="none" w:sz="0" w:space="0" w:color="auto"/>
      </w:divBdr>
    </w:div>
    <w:div w:id="857349759">
      <w:bodyDiv w:val="1"/>
      <w:marLeft w:val="0"/>
      <w:marRight w:val="0"/>
      <w:marTop w:val="0"/>
      <w:marBottom w:val="0"/>
      <w:divBdr>
        <w:top w:val="none" w:sz="0" w:space="0" w:color="auto"/>
        <w:left w:val="none" w:sz="0" w:space="0" w:color="auto"/>
        <w:bottom w:val="none" w:sz="0" w:space="0" w:color="auto"/>
        <w:right w:val="none" w:sz="0" w:space="0" w:color="auto"/>
      </w:divBdr>
    </w:div>
    <w:div w:id="1391492913">
      <w:bodyDiv w:val="1"/>
      <w:marLeft w:val="0"/>
      <w:marRight w:val="0"/>
      <w:marTop w:val="0"/>
      <w:marBottom w:val="0"/>
      <w:divBdr>
        <w:top w:val="none" w:sz="0" w:space="0" w:color="auto"/>
        <w:left w:val="none" w:sz="0" w:space="0" w:color="auto"/>
        <w:bottom w:val="none" w:sz="0" w:space="0" w:color="auto"/>
        <w:right w:val="none" w:sz="0" w:space="0" w:color="auto"/>
      </w:divBdr>
    </w:div>
    <w:div w:id="208348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ocs.cntd.ru/document/90228989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ocs.cntd.ru/document/902769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hool-23oztp@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llerFolder xmlns="32cebe72-cd0e-4a9e-9142-065be1c56be5" xsi:nil="true"/>
    <DocSection xmlns="32cebe72-cd0e-4a9e-9142-065be1c56be5">Договоры</DocSection>
    <old_id xmlns="32cebe72-cd0e-4a9e-9142-065be1c56be5" xsi:nil="true"/>
    <Important xmlns="32cebe72-cd0e-4a9e-9142-065be1c56be5">Нет</Important>
    <ShortDesc1 xmlns="32cebe72-cd0e-4a9e-9142-065be1c56be5" xsi:nil="true"/>
    <old_guid xmlns="32cebe72-cd0e-4a9e-9142-065be1c56be5" xsi:nil="true"/>
    <TaxKeywordTaxHTField xmlns="32cebe72-cd0e-4a9e-9142-065be1c56be5">
      <Terms xmlns="http://schemas.microsoft.com/office/infopath/2007/PartnerControls"/>
    </TaxKeywordTaxHTField>
    <InfoConnect xmlns="32cebe72-cd0e-4a9e-9142-065be1c56be5" xsi:nil="true"/>
    <o5020e574a564ef9ab272503586839cc xmlns="32cebe72-cd0e-4a9e-9142-065be1c56be5">
      <Terms xmlns="http://schemas.microsoft.com/office/infopath/2007/PartnerControls">
        <TermInfo xmlns="http://schemas.microsoft.com/office/infopath/2007/PartnerControls">
          <TermName xmlns="http://schemas.microsoft.com/office/infopath/2007/PartnerControls">Федеральный контент</TermName>
          <TermId xmlns="http://schemas.microsoft.com/office/infopath/2007/PartnerControls">08d6a144-115e-4e3e-b379-48d33df03e00</TermId>
        </TermInfo>
      </Terms>
    </o5020e574a564ef9ab272503586839cc>
    <ResponsibleForInfo xmlns="32cebe72-cd0e-4a9e-9142-065be1c56be5" xsi:nil="true"/>
    <DocSubsection xmlns="32cebe72-cd0e-4a9e-9142-065be1c56be5" xsi:nil="true"/>
    <ManualCallCenter xmlns="32cebe72-cd0e-4a9e-9142-065be1c56be5" xsi:nil="true"/>
    <RSOCallCenter xmlns="32cebe72-cd0e-4a9e-9142-065be1c56be5" xsi:nil="true"/>
    <ArchivingCheck xmlns="32cebe72-cd0e-4a9e-9142-065be1c56be5">Нет</ArchivingCheck>
    <BindElements xmlns="32cebe72-cd0e-4a9e-9142-065be1c56be5" xsi:nil="true"/>
    <deffc682bd444eeabf6613730e938d4a xmlns="32cebe72-cd0e-4a9e-9142-065be1c56be5">
      <Terms xmlns="http://schemas.microsoft.com/office/infopath/2007/PartnerControls">
        <TermInfo xmlns="http://schemas.microsoft.com/office/infopath/2007/PartnerControls">
          <TermName xmlns="http://schemas.microsoft.com/office/infopath/2007/PartnerControls">3К</TermName>
          <TermId xmlns="http://schemas.microsoft.com/office/infopath/2007/PartnerControls">7dac49d7-e08e-4a79-b286-f46e87945e0a</TermId>
        </TermInfo>
        <TermInfo xmlns="http://schemas.microsoft.com/office/infopath/2007/PartnerControls">
          <TermName xmlns="http://schemas.microsoft.com/office/infopath/2007/PartnerControls">МСП</TermName>
          <TermId xmlns="http://schemas.microsoft.com/office/infopath/2007/PartnerControls">9de0d368-4fad-44d0-92cd-e0d356dd941d</TermId>
        </TermInfo>
      </Terms>
    </deffc682bd444eeabf6613730e938d4a>
    <n9f964987f8343db8d5af0288392322d xmlns="32cebe72-cd0e-4a9e-9142-065be1c56be5">
      <Terms xmlns="http://schemas.microsoft.com/office/infopath/2007/PartnerControls">
        <TermInfo xmlns="http://schemas.microsoft.com/office/infopath/2007/PartnerControls">
          <TermName xmlns="http://schemas.microsoft.com/office/infopath/2007/PartnerControls">Базовая роль</TermName>
          <TermId xmlns="http://schemas.microsoft.com/office/infopath/2007/PartnerControls">7925d7bc-3ff2-4ae9-949f-6035127e3b16</TermId>
        </TermInfo>
      </Terms>
    </n9f964987f8343db8d5af0288392322d>
    <TaxCatchAll xmlns="32cebe72-cd0e-4a9e-9142-065be1c56be5">
      <Value>237</Value>
      <Value>236</Value>
      <Value>239</Value>
      <Value>7</Value>
    </TaxCatchAll>
    <DocSection1 xmlns="bc12c847-1da7-47d8-809f-61e1c0bd82ba" xsi:nil="true"/>
    <old_InfoConnect xmlns="32cebe72-cd0e-4a9e-9142-065be1c56be5" xsi:nil="true"/>
    <n8f34e43ed32452cb029c6c28968f788 xmlns="32cebe72-cd0e-4a9e-9142-065be1c56be5">
      <Terms xmlns="http://schemas.microsoft.com/office/infopath/2007/PartnerControls"/>
    </n8f34e43ed32452cb029c6c28968f788>
    <ISOCallCenter xmlns="32cebe72-cd0e-4a9e-9142-065be1c56be5" xsi:nil="true"/>
    <TypeCallCenter xmlns="32cebe72-cd0e-4a9e-9142-065be1c56be5"/>
    <ArchiveDate xmlns="32cebe72-cd0e-4a9e-9142-065be1c56be5">2100-12-30T21:00:00+00:00</ArchiveDate>
    <PubDate xmlns="32cebe72-cd0e-4a9e-9142-065be1c56be5">2022-07-03T21:00:00+00:00</PubDate>
    <ContractManagCallCenter xmlns="32cebe72-cd0e-4a9e-9142-065be1c56be5" xsi:nil="true"/>
    <TagsWithId xmlns="32cebe72-cd0e-4a9e-9142-065be1c56be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88E50912DFFB9458B185C2B0E7C18AE" ma:contentTypeVersion="55" ma:contentTypeDescription="Создание документа." ma:contentTypeScope="" ma:versionID="6a4548f02d24f46d60f3aa4873281236">
  <xsd:schema xmlns:xsd="http://www.w3.org/2001/XMLSchema" xmlns:xs="http://www.w3.org/2001/XMLSchema" xmlns:p="http://schemas.microsoft.com/office/2006/metadata/properties" xmlns:ns2="32cebe72-cd0e-4a9e-9142-065be1c56be5" xmlns:ns3="bc12c847-1da7-47d8-809f-61e1c0bd82ba" targetNamespace="http://schemas.microsoft.com/office/2006/metadata/properties" ma:root="true" ma:fieldsID="8c379a4ef2e1b1f35dcef960e33da270" ns2:_="" ns3:_="">
    <xsd:import namespace="32cebe72-cd0e-4a9e-9142-065be1c56be5"/>
    <xsd:import namespace="bc12c847-1da7-47d8-809f-61e1c0bd82ba"/>
    <xsd:element name="properties">
      <xsd:complexType>
        <xsd:sequence>
          <xsd:element name="documentManagement">
            <xsd:complexType>
              <xsd:all>
                <xsd:element ref="ns2:BindElements" minOccurs="0"/>
                <xsd:element ref="ns2:InfoConnect" minOccurs="0"/>
                <xsd:element ref="ns2:old_guid" minOccurs="0"/>
                <xsd:element ref="ns2:old_id" minOccurs="0"/>
                <xsd:element ref="ns2:old_InfoConnect" minOccurs="0"/>
                <xsd:element ref="ns2:Important" minOccurs="0"/>
                <xsd:element ref="ns2:ArchiveDate" minOccurs="0"/>
                <xsd:element ref="ns2:PubDate" minOccurs="0"/>
                <xsd:element ref="ns2:deffc682bd444eeabf6613730e938d4a" minOccurs="0"/>
                <xsd:element ref="ns2:TaxCatchAll" minOccurs="0"/>
                <xsd:element ref="ns2:ShortDesc1" minOccurs="0"/>
                <xsd:element ref="ns2:SellerFolder" minOccurs="0"/>
                <xsd:element ref="ns2:DocSubsection" minOccurs="0"/>
                <xsd:element ref="ns2:DocSection"/>
                <xsd:element ref="ns2:o5020e574a564ef9ab272503586839cc" minOccurs="0"/>
                <xsd:element ref="ns2:n9f964987f8343db8d5af0288392322d" minOccurs="0"/>
                <xsd:element ref="ns2:n8f34e43ed32452cb029c6c28968f788" minOccurs="0"/>
                <xsd:element ref="ns2:ResponsibleForInfo" minOccurs="0"/>
                <xsd:element ref="ns2:SharedWithUsers" minOccurs="0"/>
                <xsd:element ref="ns2:TaxKeywordTaxHTField" minOccurs="0"/>
                <xsd:element ref="ns2:ArchivingCheck" minOccurs="0"/>
                <xsd:element ref="ns2:TypeCallCenter" minOccurs="0"/>
                <xsd:element ref="ns2:ContractManagCallCenter" minOccurs="0"/>
                <xsd:element ref="ns2:ISOCallCenter" minOccurs="0"/>
                <xsd:element ref="ns2:RSOCallCenter" minOccurs="0"/>
                <xsd:element ref="ns2:ManualCallCenter" minOccurs="0"/>
                <xsd:element ref="ns3:DocSection1" minOccurs="0"/>
                <xsd:element ref="ns2:TagsWithId" minOccurs="0"/>
                <xsd:element ref="ns2:TagsWithId_x003a_ИД"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cebe72-cd0e-4a9e-9142-065be1c56be5" elementFormDefault="qualified">
    <xsd:import namespace="http://schemas.microsoft.com/office/2006/documentManagement/types"/>
    <xsd:import namespace="http://schemas.microsoft.com/office/infopath/2007/PartnerControls"/>
    <xsd:element name="BindElements" ma:index="8" nillable="true" ma:displayName="BindElements" ma:hidden="true" ma:internalName="BindElements" ma:readOnly="false">
      <xsd:simpleType>
        <xsd:restriction base="dms:Note"/>
      </xsd:simpleType>
    </xsd:element>
    <xsd:element name="InfoConnect" ma:index="9" nillable="true" ma:displayName="InfoConnect" ma:hidden="true" ma:internalName="InfoConnect" ma:readOnly="false">
      <xsd:simpleType>
        <xsd:restriction base="dms:Note"/>
      </xsd:simpleType>
    </xsd:element>
    <xsd:element name="old_guid" ma:index="10" nillable="true" ma:displayName="old_guid" ma:hidden="true" ma:internalName="old_guid" ma:readOnly="false">
      <xsd:simpleType>
        <xsd:restriction base="dms:Text">
          <xsd:maxLength value="255"/>
        </xsd:restriction>
      </xsd:simpleType>
    </xsd:element>
    <xsd:element name="old_id" ma:index="11" nillable="true" ma:displayName="old_id" ma:hidden="true" ma:internalName="old_id" ma:readOnly="false">
      <xsd:simpleType>
        <xsd:restriction base="dms:Number"/>
      </xsd:simpleType>
    </xsd:element>
    <xsd:element name="old_InfoConnect" ma:index="12" nillable="true" ma:displayName="old_InfoConnect" ma:hidden="true" ma:internalName="old_InfoConnect" ma:readOnly="false">
      <xsd:simpleType>
        <xsd:restriction base="dms:Note"/>
      </xsd:simpleType>
    </xsd:element>
    <xsd:element name="Important" ma:index="13" nillable="true" ma:displayName="Важный элемент_миграция" ma:default="Нет" ma:format="Dropdown" ma:internalName="Important">
      <xsd:simpleType>
        <xsd:restriction base="dms:Choice">
          <xsd:enumeration value="Нет"/>
          <xsd:enumeration value="Да"/>
        </xsd:restriction>
      </xsd:simpleType>
    </xsd:element>
    <xsd:element name="ArchiveDate" ma:index="14" nillable="true" ma:displayName="Дата архивации" ma:default="2100-12-31T00:00:00Z" ma:format="DateOnly" ma:internalName="ArchiveDate">
      <xsd:simpleType>
        <xsd:restriction base="dms:DateTime"/>
      </xsd:simpleType>
    </xsd:element>
    <xsd:element name="PubDate" ma:index="15" nillable="true" ma:displayName="Дата публикации" ma:default="[today]" ma:format="DateOnly" ma:internalName="PubDate">
      <xsd:simpleType>
        <xsd:restriction base="dms:DateTime"/>
      </xsd:simpleType>
    </xsd:element>
    <xsd:element name="deffc682bd444eeabf6613730e938d4a" ma:index="17" ma:taxonomy="true" ma:internalName="deffc682bd444eeabf6613730e938d4a" ma:taxonomyFieldName="CustomerCategories1" ma:displayName="Категории клиента_миграция" ma:readOnly="false" ma:default="" ma:fieldId="{deffc682-bd44-4eea-bf66-13730e938d4a}" ma:taxonomyMulti="true" ma:sspId="b23235fc-33da-4f37-8dc3-b7a5f23b72b3" ma:termSetId="74d991b4-b2af-42c1-b942-1b9e523c374a" ma:anchorId="00000000-0000-0000-0000-000000000000" ma:open="false" ma:isKeyword="false">
      <xsd:complexType>
        <xsd:sequence>
          <xsd:element ref="pc:Terms" minOccurs="0" maxOccurs="1"/>
        </xsd:sequence>
      </xsd:complexType>
    </xsd:element>
    <xsd:element name="TaxCatchAll" ma:index="18" nillable="true" ma:displayName="Столбец для захвата всех терминов таксономии" ma:description="" ma:hidden="true" ma:list="{c9ebc7c7-3faf-4e7d-8725-1b7ebd739720}" ma:internalName="TaxCatchAll" ma:showField="CatchAllData" ma:web="32cebe72-cd0e-4a9e-9142-065be1c56be5">
      <xsd:complexType>
        <xsd:complexContent>
          <xsd:extension base="dms:MultiChoiceLookup">
            <xsd:sequence>
              <xsd:element name="Value" type="dms:Lookup" maxOccurs="unbounded" minOccurs="0" nillable="true"/>
            </xsd:sequence>
          </xsd:extension>
        </xsd:complexContent>
      </xsd:complexType>
    </xsd:element>
    <xsd:element name="ShortDesc1" ma:index="19" nillable="true" ma:displayName="Краткое описание_миграция" ma:internalName="ShortDesc1">
      <xsd:simpleType>
        <xsd:restriction base="dms:Note">
          <xsd:maxLength value="255"/>
        </xsd:restriction>
      </xsd:simpleType>
    </xsd:element>
    <xsd:element name="SellerFolder" ma:index="20" nillable="true" ma:displayName="Папка продавца" ma:description="Regions" ma:hidden="true" ma:internalName="SellerFolder" ma:readOnly="false">
      <xsd:simpleType>
        <xsd:restriction base="dms:Note"/>
      </xsd:simpleType>
    </xsd:element>
    <xsd:element name="DocSubsection" ma:index="21" nillable="true" ma:displayName="Подраздел документации" ma:hidden="true" ma:internalName="DocSubsection" ma:readOnly="false">
      <xsd:simpleType>
        <xsd:restriction base="dms:Text">
          <xsd:maxLength value="255"/>
        </xsd:restriction>
      </xsd:simpleType>
    </xsd:element>
    <xsd:element name="DocSection" ma:index="22" ma:displayName="Раздел документации" ma:format="Dropdown" ma:internalName="DocSection">
      <xsd:simpleType>
        <xsd:restriction base="dms:Choice">
          <xsd:enumeration value="Описание услуги"/>
          <xsd:enumeration value="Описание акции"/>
          <xsd:enumeration value="Описание тарифа"/>
          <xsd:enumeration value="Приказы"/>
          <xsd:enumeration value="Прейскуранты"/>
          <xsd:enumeration value="КП и прайсы"/>
          <xsd:enumeration value="Обучение/Презентации"/>
          <xsd:enumeration value="Договоры"/>
          <xsd:enumeration value="Внутренние регламенты"/>
          <xsd:enumeration value="Инструкции"/>
          <xsd:enumeration value="Нормативные документы"/>
          <xsd:enumeration value="Прочие документы"/>
          <xsd:enumeration value="Описание оборудования"/>
        </xsd:restriction>
      </xsd:simpleType>
    </xsd:element>
    <xsd:element name="o5020e574a564ef9ab272503586839cc" ma:index="24" ma:taxonomy="true" ma:internalName="o5020e574a564ef9ab272503586839cc" ma:taxonomyFieldName="Regions1" ma:displayName="Регионы_миграция" ma:readOnly="false" ma:default="" ma:fieldId="{85020e57-4a56-4ef9-ab27-2503586839cc}" ma:taxonomyMulti="true" ma:sspId="b23235fc-33da-4f37-8dc3-b7a5f23b72b3" ma:termSetId="710ec9d6-ffc8-4acd-bd1b-dc677db03f26" ma:anchorId="00000000-0000-0000-0000-000000000000" ma:open="false" ma:isKeyword="false">
      <xsd:complexType>
        <xsd:sequence>
          <xsd:element ref="pc:Terms" minOccurs="0" maxOccurs="1"/>
        </xsd:sequence>
      </xsd:complexType>
    </xsd:element>
    <xsd:element name="n9f964987f8343db8d5af0288392322d" ma:index="26" ma:taxonomy="true" ma:internalName="n9f964987f8343db8d5af0288392322d" ma:taxonomyFieldName="Role12" ma:displayName="Роль_миграция" ma:readOnly="false" ma:default="" ma:fieldId="{79f96498-7f83-43db-8d5a-f0288392322d}" ma:taxonomyMulti="true" ma:sspId="b23235fc-33da-4f37-8dc3-b7a5f23b72b3" ma:termSetId="1c48fb75-3658-46e9-9777-dade2b22581d" ma:anchorId="00000000-0000-0000-0000-000000000000" ma:open="false" ma:isKeyword="false">
      <xsd:complexType>
        <xsd:sequence>
          <xsd:element ref="pc:Terms" minOccurs="0" maxOccurs="1"/>
        </xsd:sequence>
      </xsd:complexType>
    </xsd:element>
    <xsd:element name="n8f34e43ed32452cb029c6c28968f788" ma:index="28" nillable="true" ma:taxonomy="true" ma:internalName="n8f34e43ed32452cb029c6c28968f788" ma:taxonomyFieldName="Product" ma:displayName="Продукт_миграция" ma:default="" ma:fieldId="{78f34e43-ed32-452c-b029-c6c28968f788}" ma:taxonomyMulti="true" ma:sspId="b23235fc-33da-4f37-8dc3-b7a5f23b72b3" ma:termSetId="81670a68-0d8a-4a68-b62b-4c826d572749" ma:anchorId="00000000-0000-0000-0000-000000000000" ma:open="false" ma:isKeyword="false">
      <xsd:complexType>
        <xsd:sequence>
          <xsd:element ref="pc:Terms" minOccurs="0" maxOccurs="1"/>
        </xsd:sequence>
      </xsd:complexType>
    </xsd:element>
    <xsd:element name="ResponsibleForInfo" ma:index="29" nillable="true" ma:displayName="Ответственный за информацию" ma:description="Regions" ma:internalName="ResponsibleForInfo">
      <xsd:simpleType>
        <xsd:restriction base="dms:Note">
          <xsd:maxLength value="255"/>
        </xsd:restriction>
      </xsd:simpleType>
    </xsd:element>
    <xsd:element name="SharedWithUsers" ma:index="30"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32" nillable="true" ma:taxonomy="true" ma:internalName="TaxKeywordTaxHTField" ma:taxonomyFieldName="TaxKeyword" ma:displayName="Корпоративные ключевые слова"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ArchivingCheck" ma:index="33" nillable="true" ma:displayName="ArchivingCheck" ma:default="Нет" ma:format="Dropdown" ma:hidden="true" ma:internalName="ArchivingCheck" ma:readOnly="false">
      <xsd:simpleType>
        <xsd:restriction base="dms:Choice">
          <xsd:enumeration value="Нет"/>
          <xsd:enumeration value="Да"/>
        </xsd:restriction>
      </xsd:simpleType>
    </xsd:element>
    <xsd:element name="TypeCallCenter" ma:index="34" nillable="true" ma:displayName="Тип Коллцентр" ma:internalName="TypeCallCenter">
      <xsd:complexType>
        <xsd:complexContent>
          <xsd:extension base="dms:MultiChoice">
            <xsd:sequence>
              <xsd:element name="Value" maxOccurs="unbounded" minOccurs="0" nillable="true">
                <xsd:simpleType>
                  <xsd:restriction base="dms:Choice">
                    <xsd:enumeration value="Управление договором"/>
                    <xsd:enumeration value="ИСО"/>
                    <xsd:enumeration value="РСО"/>
                    <xsd:enumeration value="Техподдержка"/>
                    <xsd:enumeration value="Продажи"/>
                    <xsd:enumeration value="Претензии"/>
                    <xsd:enumeration value="Руководство оператора"/>
                    <xsd:enumeration value="Аварии"/>
                    <xsd:enumeration value="СУЗ 3К"/>
                  </xsd:restriction>
                </xsd:simpleType>
              </xsd:element>
            </xsd:sequence>
          </xsd:extension>
        </xsd:complexContent>
      </xsd:complexType>
    </xsd:element>
    <xsd:element name="ContractManagCallCenter" ma:index="35" nillable="true" ma:displayName="Коллцентр Управление договором" ma:description="Управление договором" ma:format="Dropdown" ma:internalName="ContractManagCallCenter">
      <xsd:simpleType>
        <xsd:restriction base="dms:Choice">
          <xsd:enumeration value="Переоформление"/>
          <xsd:enumeration value="Пролонгации"/>
          <xsd:enumeration value="Переезд"/>
          <xsd:enumeration value="Продажа/установка доп.точек"/>
          <xsd:enumeration value="Заключение договора"/>
          <xsd:enumeration value="Расторжение"/>
          <xsd:enumeration value="Прочее"/>
        </xsd:restriction>
      </xsd:simpleType>
    </xsd:element>
    <xsd:element name="ISOCallCenter" ma:index="36" nillable="true" ma:displayName="Коллцентр ИСО" ma:format="Dropdown" ma:internalName="ISOCallCenter">
      <xsd:simpleType>
        <xsd:restriction base="dms:Choice">
          <xsd:enumeration value="ЛК ЮЛ"/>
          <xsd:enumeration value="ЭДО"/>
          <xsd:enumeration value="Информирование клиентов"/>
          <xsd:enumeration value="Контакты для перевода"/>
          <xsd:enumeration value="Прочее"/>
        </xsd:restriction>
      </xsd:simpleType>
    </xsd:element>
    <xsd:element name="RSOCallCenter" ma:index="37" nillable="true" ma:displayName="Коллцентр РСО" ma:format="Dropdown" ma:internalName="RSOCallCenter">
      <xsd:simpleType>
        <xsd:restriction base="dms:Choice">
          <xsd:enumeration value="ЛК ЮЛ"/>
          <xsd:enumeration value="ЭДО"/>
          <xsd:enumeration value="Отложенный платеж"/>
          <xsd:enumeration value="Способы оплаты"/>
          <xsd:enumeration value="Расчеты"/>
          <xsd:enumeration value="Прочее"/>
        </xsd:restriction>
      </xsd:simpleType>
    </xsd:element>
    <xsd:element name="ManualCallCenter" ma:index="38" nillable="true" ma:displayName="Коллцентр Руководство оператора" ma:description="Руководство оператора" ma:format="Dropdown" ma:internalName="ManualCallCenter">
      <xsd:simpleType>
        <xsd:restriction base="dms:Choice">
          <xsd:enumeration value="Алгоритмы/инструкции"/>
          <xsd:enumeration value="Работа ИС"/>
          <xsd:enumeration value="Карты ссылок на ИС"/>
          <xsd:enumeration value="Сценарии, скрипты, реч.модули"/>
          <xsd:enumeration value="Шаблоны"/>
          <xsd:enumeration value="Действия при повторных обращениях"/>
          <xsd:enumeration value="Контакты для перевода"/>
          <xsd:enumeration value="Прочее"/>
          <xsd:enumeration value="Стандарты обслуживания"/>
        </xsd:restriction>
      </xsd:simpleType>
    </xsd:element>
    <xsd:element name="TagsWithId" ma:index="40" nillable="true" ma:displayName="Теги" ma:list="{6d444a13-d8ad-4047-98dd-71429701a567}" ma:internalName="TagsWithId" ma:showField="Title" ma:web="32cebe72-cd0e-4a9e-9142-065be1c56be5">
      <xsd:complexType>
        <xsd:complexContent>
          <xsd:extension base="dms:MultiChoiceLookup">
            <xsd:sequence>
              <xsd:element name="Value" type="dms:Lookup" maxOccurs="unbounded" minOccurs="0" nillable="true"/>
            </xsd:sequence>
          </xsd:extension>
        </xsd:complexContent>
      </xsd:complexType>
    </xsd:element>
    <xsd:element name="TagsWithId_x003a_ИД" ma:index="41" nillable="true" ma:displayName="TagsWithId:ИД" ma:list="{6d444a13-d8ad-4047-98dd-71429701a567}" ma:internalName="TagsWithId_x003A__x0418__x0414_" ma:readOnly="true" ma:showField="ID" ma:web="32cebe72-cd0e-4a9e-9142-065be1c56b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12c847-1da7-47d8-809f-61e1c0bd82ba" elementFormDefault="qualified">
    <xsd:import namespace="http://schemas.microsoft.com/office/2006/documentManagement/types"/>
    <xsd:import namespace="http://schemas.microsoft.com/office/infopath/2007/PartnerControls"/>
    <xsd:element name="DocSection1" ma:index="39" nillable="true" ma:displayName="DocSection1" ma:hidden="true" ma:internalName="DocSection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0324A-9EDB-48ED-9939-4EA7ECA738C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elements/1.1/"/>
    <ds:schemaRef ds:uri="32cebe72-cd0e-4a9e-9142-065be1c56be5"/>
    <ds:schemaRef ds:uri="bc12c847-1da7-47d8-809f-61e1c0bd82ba"/>
    <ds:schemaRef ds:uri="http://www.w3.org/XML/1998/namespace"/>
    <ds:schemaRef ds:uri="http://purl.org/dc/dcmitype/"/>
  </ds:schemaRefs>
</ds:datastoreItem>
</file>

<file path=customXml/itemProps2.xml><?xml version="1.0" encoding="utf-8"?>
<ds:datastoreItem xmlns:ds="http://schemas.openxmlformats.org/officeDocument/2006/customXml" ds:itemID="{861490A2-407B-4010-8A2B-0CD34D79C877}">
  <ds:schemaRefs>
    <ds:schemaRef ds:uri="http://schemas.microsoft.com/sharepoint/v3/contenttype/forms"/>
  </ds:schemaRefs>
</ds:datastoreItem>
</file>

<file path=customXml/itemProps3.xml><?xml version="1.0" encoding="utf-8"?>
<ds:datastoreItem xmlns:ds="http://schemas.openxmlformats.org/officeDocument/2006/customXml" ds:itemID="{39882908-AC8F-4B78-9E95-65F044304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cebe72-cd0e-4a9e-9142-065be1c56be5"/>
    <ds:schemaRef ds:uri="bc12c847-1da7-47d8-809f-61e1c0bd8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A6694D-C79D-44E4-90F3-2264D892D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3624</Words>
  <Characters>20657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Государственный (Муниципальный) Контракт на комплекс услуг связи B2G</vt:lpstr>
    </vt:vector>
  </TitlesOfParts>
  <Company>Utel</Company>
  <LinksUpToDate>false</LinksUpToDate>
  <CharactersWithSpaces>24233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(Муниципальный) Контракт на комплекс услуг связи B2G</dc:title>
  <dc:subject/>
  <dc:creator>Ермакова Ирина Александровна</dc:creator>
  <cp:keywords/>
  <dc:description/>
  <cp:lastModifiedBy>Сороколетова Светлана Александровна</cp:lastModifiedBy>
  <cp:revision>2</cp:revision>
  <cp:lastPrinted>2014-01-30T16:56:00Z</cp:lastPrinted>
  <dcterms:created xsi:type="dcterms:W3CDTF">2023-09-28T06:03:00Z</dcterms:created>
  <dcterms:modified xsi:type="dcterms:W3CDTF">2023-09-28T06:03:00Z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0x010100488E50912DFFB9458B185C2B0E7C18AE</vt:lpwstr>
  </property>
  <property fmtid="{D5CDD505-2E9C-101B-9397-08002B2CF9AE}" pid="3" name="TaxKeyword">
    <vt:lpwstr/>
  </property>
  <property fmtid="{D5CDD505-2E9C-101B-9397-08002B2CF9AE}" pid="4" name="Regions1">
    <vt:lpwstr>239;#Федеральный контент|08d6a144-115e-4e3e-b379-48d33df03e00</vt:lpwstr>
  </property>
  <property fmtid="{D5CDD505-2E9C-101B-9397-08002B2CF9AE}" pid="5" name="Role12">
    <vt:lpwstr>236;#Базовая роль|7925d7bc-3ff2-4ae9-949f-6035127e3b16</vt:lpwstr>
  </property>
  <property fmtid="{D5CDD505-2E9C-101B-9397-08002B2CF9AE}" pid="6" name="CustomerCategories1">
    <vt:lpwstr>7;#3К|7dac49d7-e08e-4a79-b286-f46e87945e0a;#237;#МСП|9de0d368-4fad-44d0-92cd-e0d356dd941d</vt:lpwstr>
  </property>
  <property fmtid="{D5CDD505-2E9C-101B-9397-08002B2CF9AE}" pid="7" name="Product">
    <vt:lpwstr/>
  </property>
</Properties>
</file>